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FBD37">
      <w:pPr>
        <w:keepNext w:val="0"/>
        <w:keepLines w:val="0"/>
        <w:widowControl/>
        <w:suppressLineNumbers w:val="0"/>
        <w:jc w:val="center"/>
        <w:rPr>
          <w:rFonts w:hint="eastAsia" w:ascii="华文中宋" w:hAnsi="华文中宋" w:eastAsia="华文中宋" w:cs="华文中宋"/>
          <w:kern w:val="0"/>
          <w:sz w:val="36"/>
          <w:szCs w:val="36"/>
          <w:lang w:val="en-US" w:eastAsia="zh-CN" w:bidi="ar"/>
        </w:rPr>
      </w:pPr>
      <w:bookmarkStart w:id="0" w:name="_GoBack"/>
      <w:bookmarkEnd w:id="0"/>
      <w:r>
        <w:rPr>
          <w:rFonts w:hint="eastAsia" w:ascii="华文中宋" w:hAnsi="华文中宋" w:eastAsia="华文中宋" w:cs="华文中宋"/>
          <w:kern w:val="0"/>
          <w:sz w:val="36"/>
          <w:szCs w:val="36"/>
          <w:lang w:val="en-US" w:eastAsia="zh-CN" w:bidi="ar"/>
        </w:rPr>
        <w:t>2024年建设工程消防验收及备案抽查信息公示</w:t>
      </w:r>
    </w:p>
    <w:p w14:paraId="7340DA4C">
      <w:pPr>
        <w:keepNext w:val="0"/>
        <w:keepLines w:val="0"/>
        <w:widowControl/>
        <w:suppressLineNumbers w:val="0"/>
        <w:jc w:val="left"/>
        <w:rPr>
          <w:rFonts w:ascii="宋体" w:hAnsi="宋体" w:eastAsia="宋体" w:cs="宋体"/>
          <w:kern w:val="0"/>
          <w:sz w:val="24"/>
          <w:szCs w:val="24"/>
          <w:lang w:val="en-US" w:eastAsia="zh-CN" w:bidi="ar"/>
        </w:rPr>
      </w:pPr>
    </w:p>
    <w:tbl>
      <w:tblPr>
        <w:tblStyle w:val="4"/>
        <w:tblW w:w="129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5"/>
        <w:gridCol w:w="5760"/>
        <w:gridCol w:w="3809"/>
        <w:gridCol w:w="1456"/>
        <w:gridCol w:w="1319"/>
      </w:tblGrid>
      <w:tr w14:paraId="56B74C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6FCB57A">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1"/>
                <w:szCs w:val="21"/>
              </w:rPr>
              <w:t>序号</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35D1E42">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1"/>
                <w:szCs w:val="21"/>
              </w:rPr>
              <w:t>工程名称</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6D284F9">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1"/>
                <w:szCs w:val="21"/>
              </w:rPr>
              <w:t>建设单位</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D77349D">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1"/>
                <w:szCs w:val="21"/>
              </w:rPr>
              <w:t>办理结果</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A196124">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1"/>
                <w:szCs w:val="21"/>
              </w:rPr>
              <w:t>办理时间</w:t>
            </w:r>
          </w:p>
        </w:tc>
      </w:tr>
      <w:tr w14:paraId="732889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8BE54C">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8DE436D">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弋阳东信医院消防维修改造项目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D139D3A">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弋阳东信医院有限公司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8079E2">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209770">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2024.1.17</w:t>
            </w:r>
          </w:p>
        </w:tc>
      </w:tr>
      <w:tr w14:paraId="523AB5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D9B13F">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248114A">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弋阳县白田加油站新建工程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21957B4">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弋阳县铁投新能源有限公司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40E3367">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4387094">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2024.6.21</w:t>
            </w:r>
          </w:p>
        </w:tc>
      </w:tr>
      <w:tr w14:paraId="7AAC9D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02"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F80FFE">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2D289B5">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弋阳弋投邻里中心-弋江二号</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025CF13">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上饶市弋投为民物业服务股份有限公司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C86B7C0">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22C9A11">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2024.6.26</w:t>
            </w:r>
          </w:p>
        </w:tc>
      </w:tr>
      <w:tr w14:paraId="0BA7F4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745A0C3">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1CFF309">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凤凰里项目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B90F52B">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弋阳县江天农博城农贸有限公司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D1D941A">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0827AEF">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2024.7.22</w:t>
            </w:r>
          </w:p>
        </w:tc>
      </w:tr>
      <w:tr w14:paraId="3F7DC1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01D6FD">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47ECE45">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东投•学仕府商住小区</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23861D9">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弋阳县东商置业有限公司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5FFF97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3356E30">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2024.8.12</w:t>
            </w:r>
          </w:p>
        </w:tc>
      </w:tr>
      <w:tr w14:paraId="5CF91B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0F9609">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76744B3">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弋阳县朱坑卫生院门诊（住院）综合大楼建设项目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80837E">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弋阳县朱坑卫生院</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32AD8D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B0A0177">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2024.8.21</w:t>
            </w:r>
          </w:p>
        </w:tc>
      </w:tr>
      <w:tr w14:paraId="5DEE0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3CCDA0">
            <w:pPr>
              <w:pStyle w:val="3"/>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rPr>
              <w:t>7</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118E8E0">
            <w:pPr>
              <w:pStyle w:val="3"/>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弋阳县东兴加油站</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74AC3CE">
            <w:pPr>
              <w:pStyle w:val="3"/>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上饶市弋投新能源有限责任公司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2B5432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BAA4B6B">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2024.8.29</w:t>
            </w:r>
          </w:p>
        </w:tc>
      </w:tr>
      <w:tr w14:paraId="74819A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1BC6FCE">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rPr>
              <w:t>8</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872A69B">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弋阳县乡镇区域性中心养老院-弋阳县三县岭中心养老院</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D496C39">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弋阳县民政局</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474CDE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90D64A4">
            <w:pPr>
              <w:pStyle w:val="3"/>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2024.9.24</w:t>
            </w:r>
          </w:p>
        </w:tc>
      </w:tr>
      <w:tr w14:paraId="18E7BB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14C6A3">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02175F2">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龟峰服务区加油站项目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A1D5516">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江西公路开发有限责任公司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882C5A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F87AC31">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2024.9.24</w:t>
            </w:r>
          </w:p>
        </w:tc>
      </w:tr>
      <w:tr w14:paraId="7857F1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B4A619">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77738F9">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弋阳县中畈乡中心卫生院门诊（住院）综合大楼建设项目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04840BD">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弋阳县中畈乡中心卫生院</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85090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42F8FB5">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2024.9.30</w:t>
            </w:r>
          </w:p>
        </w:tc>
      </w:tr>
      <w:tr w14:paraId="073173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45BB24">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11</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9EEB3F5">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弋阳县乡村振兴建设项目一期（葛河流域乡村振兴示范带）</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1EDD1C8">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弋阳县绿色产业投资发展有限公司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CCEF69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2A9BAE6">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2024.10.10</w:t>
            </w:r>
          </w:p>
        </w:tc>
      </w:tr>
      <w:tr w14:paraId="7CBF09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BBA63E7">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0BF9AA3">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弋阳县乡镇区域性中心养老院-葛溪中心养老院</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6B07088">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弋阳县民政局</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C17B2B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E2D0D8C">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2024.10.15</w:t>
            </w:r>
          </w:p>
        </w:tc>
      </w:tr>
      <w:tr w14:paraId="62772C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2AB9D94">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2F167EC">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弋阳县乡镇区域性中心养老院-湾里中心养老院工程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F6EFB61">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弋阳县民政局</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D2CB56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532EF03">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2024.11.4</w:t>
            </w:r>
          </w:p>
        </w:tc>
      </w:tr>
      <w:tr w14:paraId="60278B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156638">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FE70AEA">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弋阳县城市基础设施建设项目—方志敏干部学院二期</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78E7F09">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弋阳县城投服务有限责任公司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593D12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7C22A82">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2024.11.17</w:t>
            </w:r>
          </w:p>
        </w:tc>
      </w:tr>
      <w:tr w14:paraId="0B6A02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4BCF651">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C78C658">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弋阳县葛溪乡卫生院门诊（住院）综合大楼建设项目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21D71F1">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弋阳县葛溪乡卫生院</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04B189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E689CF3">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2024.12.17</w:t>
            </w:r>
          </w:p>
        </w:tc>
      </w:tr>
      <w:tr w14:paraId="23C87F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9126B">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9753076">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弋阳县弋投邻里中心（弋江镇）</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33EB454">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上饶市弋投为民物业服务股份有限公司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48A776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1A19899">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2024.12.23</w:t>
            </w:r>
          </w:p>
        </w:tc>
      </w:tr>
      <w:tr w14:paraId="2DABC9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5A8870">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17</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8AEF9CF">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弋阳县乡镇区域性中心养老院-弋阳县漆工中心养老院</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C3175EA">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弋阳县民政局</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0F0953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C8615FC">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2024.12.27</w:t>
            </w:r>
          </w:p>
        </w:tc>
      </w:tr>
      <w:tr w14:paraId="6DA020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34918">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AE2EF3A">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中国石化销售股份有限公司江西上饶石油分公司弋阳县第七加油站加气站提升改造项目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6F50F6B">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中国石化销售股份有限公司江西上饶石油分公司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2302F8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DBD737B">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2024.12.27</w:t>
            </w:r>
          </w:p>
        </w:tc>
      </w:tr>
      <w:tr w14:paraId="62669A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4"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180293">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8478A77">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弋阳县天一学府</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E2A157C">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弋阳县江天农博城房地产开发有限公司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FDCEC6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（备案抽中）</w:t>
            </w: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7908D33">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2024.1.15</w:t>
            </w:r>
          </w:p>
        </w:tc>
      </w:tr>
      <w:tr w14:paraId="6E57CD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4EF5DD">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6B2479B">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弋阳县极速艺术培训中心有限公司室内消防工程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3ECAFE1">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弋阳县极速艺术培训中心有限公司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593B25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（备案抽中）</w:t>
            </w: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AEE174E">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2024.6.3</w:t>
            </w:r>
          </w:p>
        </w:tc>
      </w:tr>
      <w:tr w14:paraId="1FE629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063268">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83533B6">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弋阳县星桐特殊儿童康复科技有限公司室内装修消防工程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42E562D">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弋阳县星桐特殊儿童康复科技有限公司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7E1C5C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（备案抽中）</w:t>
            </w: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4D18E01">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2024.7.12</w:t>
            </w:r>
          </w:p>
        </w:tc>
      </w:tr>
      <w:tr w14:paraId="06B7FF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5C3C5C">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22</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55468D6">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弋阳县遇见远方培训中心有限公司室内装修消防工程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BB036DF">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弋阳县遇见远方培训中心有限公司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B068CC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（备案抽中）</w:t>
            </w: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C3CDD37">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2024.10.28</w:t>
            </w:r>
          </w:p>
        </w:tc>
      </w:tr>
      <w:tr w14:paraId="323C65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8EBCDB4">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3463E29">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上饶市格林居民服务有限公司室内装修消防工程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D1D15FB">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上饶市格林居民服务有限公司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063E40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（备案抽中）</w:t>
            </w:r>
            <w:r>
              <w:rPr>
                <w:rFonts w:hint="eastAsia" w:ascii="宋体" w:hAnsi="宋体" w:eastAsia="宋体" w:cs="宋体"/>
                <w:kern w:val="0"/>
                <w:sz w:val="21"/>
                <w:szCs w:val="21"/>
                <w:lang w:val="en-US" w:eastAsia="zh-CN"/>
              </w:rPr>
              <w:t>验收合格</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D6DEC93">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2024.12.30</w:t>
            </w:r>
          </w:p>
        </w:tc>
      </w:tr>
      <w:tr w14:paraId="2171DA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8CB102">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24</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67B4B52">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上饶市悦橙未来教育科技有限公司室内装修消防工程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9670DA6">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上饶市悦橙未来教育科技有限公司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122E2B5">
            <w:pPr>
              <w:keepNext w:val="0"/>
              <w:keepLines w:val="0"/>
              <w:widowControl/>
              <w:suppressLineNumbers w:val="0"/>
              <w:spacing w:before="0" w:beforeAutospacing="0" w:after="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2A4CF5F">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2024.4.15</w:t>
            </w:r>
          </w:p>
        </w:tc>
      </w:tr>
      <w:tr w14:paraId="74B268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D970A9">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25</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B01D045">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弋阳农行信江支行营业用房迁址租赁项目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6A222EE">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中国农业银行股份有限公司弋阳县支行</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E5C7EF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5C2F27A">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2024.4.15</w:t>
            </w:r>
          </w:p>
        </w:tc>
      </w:tr>
      <w:tr w14:paraId="66C535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43ABE7">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26</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2733AE8">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弋阳县角色艺术培训中心有限公司室内装修消防工程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22AB35A">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弋阳县角色艺术培训中心有限公司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8FFCE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43F6C68">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2024.5.14</w:t>
            </w:r>
          </w:p>
        </w:tc>
      </w:tr>
      <w:tr w14:paraId="716C69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DABE7">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27</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35197DB">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弋阳县鼎乐艺术培训中心有限公司室内装修消防工程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099BFEE">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弋阳县鼎乐艺术培训中心有限公司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10BB1F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2F033E9">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2024.5.28</w:t>
            </w:r>
          </w:p>
        </w:tc>
      </w:tr>
      <w:tr w14:paraId="471462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343274">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 xml:space="preserve">                                                                                                                                                                                                                                                                                                                                                                                                                                                                                                                                                                                                                                                                                                                                                                                                                                                                                                                                  28</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1F472A0">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弋阳县七彩童绘艺术培训中心有限公司室内装修消防工程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F7230D2">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弋阳县七彩童绘艺术培训中心有限公司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DED25E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CD66A38">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2024.7.8</w:t>
            </w:r>
          </w:p>
        </w:tc>
      </w:tr>
      <w:tr w14:paraId="388556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01C5C9">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29</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565911C">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弋阳县悦橙科技培训中心有限公司室内装修消防工程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524F4CE">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弋阳县悦橙科技培训中心有限公司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C3CE1A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FDBE528">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2024.8.28</w:t>
            </w:r>
          </w:p>
        </w:tc>
      </w:tr>
      <w:tr w14:paraId="01313E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916CAFD">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30</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1567834">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弋阳县粮油购销公司“退城近郊”项目</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0DFD0A3">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弋阳县粮油购销公司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21FCDF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566A7DD">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2024.7.26</w:t>
            </w:r>
          </w:p>
        </w:tc>
      </w:tr>
      <w:tr w14:paraId="41449B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5EF099">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31</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39802A1">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弋阳县悦橙未来信息技术培训中心有限公司室内装修消防工程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E223964">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弋阳县悦橙未来信息技术培训中心有限公司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D88B9E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69D7382">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2024.8.28</w:t>
            </w:r>
          </w:p>
        </w:tc>
      </w:tr>
      <w:tr w14:paraId="1027B7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7546E74">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32</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7140BDC">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弋阳县与画说美术培训中心有限公司室内装修消防工程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FB1B1B1">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弋阳县与画说美术培训中心有限公司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BBB4EB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4A5EB59">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2024.9.25</w:t>
            </w:r>
          </w:p>
        </w:tc>
      </w:tr>
      <w:tr w14:paraId="7DACA2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C1F203">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33</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72D2F00">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弋阳县龙飞扬体育培训中心有限公司室内装修消防工程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5A67D51">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弋阳县龙飞扬体育培训中心有限公司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7C2CC9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98DFA2">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2024.9.30</w:t>
            </w:r>
          </w:p>
        </w:tc>
      </w:tr>
      <w:tr w14:paraId="037CF6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9" w:hRule="atLeast"/>
        </w:trPr>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60D292">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34</w:t>
            </w:r>
          </w:p>
        </w:tc>
        <w:tc>
          <w:tcPr>
            <w:tcW w:w="57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F4F77C1">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弋阳县静静艺术培训中心有限公司室内装修消防工程</w:t>
            </w:r>
          </w:p>
        </w:tc>
        <w:tc>
          <w:tcPr>
            <w:tcW w:w="38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2A54DFA">
            <w:pPr>
              <w:pStyle w:val="3"/>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弋阳县静静艺术培训中心有限公司</w:t>
            </w:r>
          </w:p>
        </w:tc>
        <w:tc>
          <w:tcPr>
            <w:tcW w:w="14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B0BA34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备案成功</w:t>
            </w:r>
          </w:p>
        </w:tc>
        <w:tc>
          <w:tcPr>
            <w:tcW w:w="131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D0D5C10">
            <w:pPr>
              <w:pStyle w:val="3"/>
              <w:keepNext w:val="0"/>
              <w:keepLines w:val="0"/>
              <w:widowControl/>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2024.12.2</w:t>
            </w:r>
          </w:p>
        </w:tc>
      </w:tr>
    </w:tbl>
    <w:p w14:paraId="13E3A531"/>
    <w:sectPr>
      <w:pgSz w:w="16838" w:h="11906" w:orient="landscape"/>
      <w:pgMar w:top="1576"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57EEB"/>
    <w:rsid w:val="0253128E"/>
    <w:rsid w:val="03680DF4"/>
    <w:rsid w:val="0AB4001B"/>
    <w:rsid w:val="35443517"/>
    <w:rsid w:val="5D3EB8BA"/>
    <w:rsid w:val="75FB5BDB"/>
    <w:rsid w:val="DEF57EEB"/>
    <w:rsid w:val="FABF5C3F"/>
    <w:rsid w:val="FEF70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1715</Characters>
  <Lines>0</Lines>
  <Paragraphs>0</Paragraphs>
  <TotalTime>27</TotalTime>
  <ScaleCrop>false</ScaleCrop>
  <LinksUpToDate>false</LinksUpToDate>
  <CharactersWithSpaces>2613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2024-08-31T00:02:00Z</dcterms:created>
  <dc:creator>test</dc:creator>
  <cp:lastModifiedBy>     </cp:lastModifiedBy>
  <cp:lastPrinted>2024-08-31T00:06:03Z</cp:lastPrinted>
  <dcterms:modified xsi:type="dcterms:W3CDTF">2025-06-18T09:06:09Z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eyJoZGlkIjoiNDUwZjlmYjgzMDk3NTBkZDFjYzcwZDQ2NThlMWMyNmMiLCJ1c2VySWQiOiI2MDUxOTI2MTkifQ==</vt:lpwstr>
  </property>
  <property fmtid="{D5CDD505-2E9C-101B-9397-08002B2CF9AE}" pid="4" name="ICV">
    <vt:lpwstr>5E930146570E46D9BF9820AEE306ADD7_13</vt:lpwstr>
  </property>
</Properties>
</file>