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36"/>
          <w:szCs w:val="36"/>
          <w:shd w:val="clear" w:fill="FFFFFF"/>
          <w:lang w:val="en-US" w:eastAsia="zh-CN" w:bidi="ar"/>
        </w:rPr>
        <w:t>弋阳县叠山镇2021年度大中型水库移民后期扶持新建晒谷场等工程中标结果公示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44"/>
          <w:szCs w:val="44"/>
          <w:shd w:val="clear" w:fill="FFFFFF"/>
          <w:lang w:val="en-US" w:eastAsia="zh-CN" w:bidi="ar"/>
        </w:rPr>
        <w:t>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00" w:lineRule="atLeast"/>
        <w:ind w:left="105" w:right="0" w:firstLine="90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lang w:eastAsia="zh-CN"/>
        </w:rPr>
        <w:t>弋阳县叠山镇2021年度大中型水库移民后期扶持新建晒谷场等工程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于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2021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年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6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月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25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日上午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09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：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3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0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时在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弋阳县公共资源交易中心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(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弋阳县政务服务中心三楼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)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开标，经公开摇号确定：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00" w:lineRule="atLeast"/>
        <w:ind w:left="0" w:right="0" w:firstLine="60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0"/>
          <w:szCs w:val="30"/>
          <w:u w:val="none"/>
          <w:shd w:val="clear" w:fill="FFFFFF"/>
          <w:lang w:val="en-US" w:eastAsia="zh-CN" w:bidi="ar"/>
        </w:rPr>
        <w:t> 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30"/>
          <w:szCs w:val="30"/>
          <w:u w:val="none"/>
          <w:shd w:val="clear" w:fill="FFFFFF"/>
          <w:lang w:val="en-US" w:eastAsia="zh-CN" w:bidi="ar"/>
        </w:rPr>
        <w:t xml:space="preserve">  </w:t>
      </w:r>
      <w:r>
        <w:rPr>
          <w:rFonts w:hint="eastAsia" w:ascii="宋体" w:hAnsi="宋体" w:eastAsia="宋体" w:cs="宋体"/>
          <w:color w:val="auto"/>
          <w:kern w:val="0"/>
          <w:sz w:val="30"/>
          <w:szCs w:val="30"/>
          <w:u w:val="single"/>
          <w:shd w:val="clear" w:color="auto" w:fill="FFFFFF"/>
        </w:rPr>
        <w:t>江西</w:t>
      </w:r>
      <w:r>
        <w:rPr>
          <w:rFonts w:hint="eastAsia" w:ascii="宋体" w:hAnsi="宋体" w:eastAsia="宋体" w:cs="宋体"/>
          <w:color w:val="auto"/>
          <w:kern w:val="0"/>
          <w:sz w:val="30"/>
          <w:szCs w:val="30"/>
          <w:u w:val="single"/>
          <w:shd w:val="clear" w:color="auto" w:fill="FFFFFF"/>
          <w:lang w:eastAsia="zh-CN"/>
        </w:rPr>
        <w:t>盛夏建设</w:t>
      </w:r>
      <w:r>
        <w:rPr>
          <w:rFonts w:hint="eastAsia" w:ascii="宋体" w:hAnsi="宋体" w:eastAsia="宋体" w:cs="宋体"/>
          <w:color w:val="auto"/>
          <w:kern w:val="0"/>
          <w:sz w:val="30"/>
          <w:szCs w:val="30"/>
          <w:u w:val="single"/>
          <w:shd w:val="clear" w:color="auto" w:fill="FFFFFF"/>
        </w:rPr>
        <w:t xml:space="preserve">有限公司     </w:t>
      </w:r>
      <w:r>
        <w:rPr>
          <w:rFonts w:hint="eastAsia" w:ascii="宋体" w:hAnsi="宋体" w:eastAsia="宋体" w:cs="宋体"/>
          <w:color w:val="auto"/>
          <w:kern w:val="0"/>
          <w:sz w:val="30"/>
          <w:szCs w:val="30"/>
          <w:u w:val="single"/>
          <w:shd w:val="clear" w:color="auto" w:fill="FFFFFF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为中标候选人；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00" w:lineRule="atLeast"/>
        <w:ind w:left="0" w:right="0" w:firstLine="60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如对上述结果有异议，请于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2021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年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6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月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30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日下午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17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：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00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前向弋阳县建设工程招标投标办公室反映。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 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5400" w:right="0" w:hanging="5400" w:hangingChars="1800"/>
        <w:jc w:val="righ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 </w:t>
      </w: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7"/>
          <w:szCs w:val="27"/>
          <w:shd w:val="clear" w:fill="FFFFFF"/>
          <w:lang w:val="en-US" w:eastAsia="zh-CN" w:bidi="ar"/>
        </w:rPr>
        <w:t>               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7"/>
          <w:szCs w:val="27"/>
          <w:shd w:val="clear" w:fill="FFFFFF"/>
          <w:lang w:val="en-US" w:eastAsia="zh-CN" w:bidi="ar"/>
        </w:rPr>
        <w:t xml:space="preserve">         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招标人：弋阳县叠山镇人民政府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5368" w:leftChars="2556" w:right="0" w:firstLine="0" w:firstLineChars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2021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年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6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月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25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A33A71"/>
    <w:rsid w:val="1EA33A71"/>
    <w:rsid w:val="22290656"/>
    <w:rsid w:val="33123490"/>
    <w:rsid w:val="36401907"/>
    <w:rsid w:val="44586F25"/>
    <w:rsid w:val="55471955"/>
    <w:rsid w:val="57703ABA"/>
    <w:rsid w:val="79DC1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2021-04-29T03:06:00Z</dcterms:created>
  <dc:creator>星辰之恋</dc:creator>
  <cp:lastModifiedBy>星辰之恋</cp:lastModifiedBy>
  <cp:lastPrinted>2021-05-27T02:55:00Z</cp:lastPrinted>
  <dcterms:modified xsi:type="dcterms:W3CDTF">2021-06-25T03:19:39Z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D1193428DC194233B64BAC11D6035D7E</vt:lpwstr>
  </property>
</Properties>
</file>