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  <w:shd w:val="clear" w:color="auto" w:fill="FFFFFF"/>
          <w:lang w:eastAsia="zh-CN"/>
        </w:rPr>
        <w:t>弋阳县房屋建筑和市政基础设施工程</w:t>
      </w:r>
    </w:p>
    <w:p>
      <w:pPr>
        <w:widowControl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  <w:shd w:val="clear" w:color="auto" w:fill="FFFFFF"/>
        </w:rPr>
        <w:t>简易招标公告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赣建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弋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简</w:t>
      </w:r>
      <w:r>
        <w:rPr>
          <w:rFonts w:hint="eastAsia" w:ascii="仿宋_GB2312" w:eastAsia="仿宋_GB2312"/>
          <w:sz w:val="28"/>
          <w:szCs w:val="28"/>
        </w:rPr>
        <w:t>招字［20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］第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号</w:t>
      </w:r>
    </w:p>
    <w:tbl>
      <w:tblPr>
        <w:tblStyle w:val="5"/>
        <w:tblpPr w:leftFromText="180" w:rightFromText="180" w:vertAnchor="text" w:horzAnchor="page" w:tblpX="1004" w:tblpY="217"/>
        <w:tblOverlap w:val="never"/>
        <w:tblW w:w="10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588"/>
        <w:gridCol w:w="2116"/>
        <w:gridCol w:w="1229"/>
        <w:gridCol w:w="1114"/>
        <w:gridCol w:w="2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工程基本情况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招标人名称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弋阳县三县岭镇人民政府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弋阳县新材料产业园牛屎塘搬迁安置地项目工程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弋阳县三县岭镇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前畈分场牛屎塘组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建筑面积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US" w:eastAsia="zh-CN"/>
              </w:rPr>
              <w:t>挖土方850平方米，回填土方850平方米、新建排水沟926米，地面硬化2495平方米，管网工程（污水、给水、水塔工程等），路灯亮化工程等。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结构类型及层次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工程立项批准文件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弋发改字【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US" w:eastAsia="zh-CN"/>
              </w:rPr>
              <w:t>2020】214号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招标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范围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本项目施工图纸范围内全部内容,具体详见工程量清单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工程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总投资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210万元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本项目投资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US" w:eastAsia="zh-CN"/>
              </w:rPr>
              <w:t>约180.22万元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eastAsia="zh-CN"/>
              </w:rPr>
              <w:t>县财政资金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资金到位情况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已落实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承包方式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施工总承包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2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投标单位资质类别及等级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市政公用工程施工总承包叁级及以上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>注册建造师类别和等级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市政公用工程二级及以上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报名（签到）截止时间及地点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68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9:30时止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68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</w:rPr>
              <w:t>弋阳</w:t>
            </w:r>
            <w:r>
              <w:rPr>
                <w:rFonts w:hAnsi="宋体"/>
                <w:color w:val="auto"/>
                <w:kern w:val="0"/>
                <w:sz w:val="24"/>
                <w:szCs w:val="24"/>
              </w:rPr>
              <w:t>县公共资源交易中心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(弋阳县政务服务中心三楼)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代理机构联系人：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eastAsia="zh-CN"/>
              </w:rPr>
              <w:t>童女土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电话：</w:t>
            </w:r>
            <w:r>
              <w:rPr>
                <w:rFonts w:hint="eastAsia" w:ascii="宋体" w:hAnsi="宋体"/>
                <w:color w:val="0000FF"/>
                <w:sz w:val="24"/>
                <w:szCs w:val="24"/>
                <w:lang w:val="en-US" w:eastAsia="zh-CN"/>
              </w:rPr>
              <w:t>14770972681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kern w:val="0"/>
                <w:sz w:val="28"/>
                <w:szCs w:val="28"/>
              </w:rPr>
              <w:t>开标会</w:t>
            </w:r>
          </w:p>
          <w:p>
            <w:pPr>
              <w:widowControl/>
              <w:spacing w:line="40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kern w:val="0"/>
                <w:sz w:val="28"/>
                <w:szCs w:val="28"/>
              </w:rPr>
              <w:t>时间及地点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68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Ansi="宋体"/>
                <w:color w:val="auto"/>
                <w:kern w:val="0"/>
                <w:sz w:val="24"/>
                <w:szCs w:val="24"/>
              </w:rPr>
              <w:t>地点</w:t>
            </w:r>
          </w:p>
        </w:tc>
        <w:tc>
          <w:tcPr>
            <w:tcW w:w="68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</w:rPr>
              <w:t>弋阳</w:t>
            </w:r>
            <w:r>
              <w:rPr>
                <w:rFonts w:hAnsi="宋体"/>
                <w:color w:val="auto"/>
                <w:kern w:val="0"/>
                <w:sz w:val="24"/>
                <w:szCs w:val="24"/>
              </w:rPr>
              <w:t>县公共资源交易中心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(弋阳县政务服务中心三楼)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3" w:hRule="atLeast"/>
        </w:trPr>
        <w:tc>
          <w:tcPr>
            <w:tcW w:w="26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rPr>
                <w:rFonts w:hint="eastAsia" w:eastAsia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color w:val="auto"/>
                <w:kern w:val="0"/>
                <w:sz w:val="28"/>
                <w:szCs w:val="28"/>
                <w:lang w:eastAsia="zh-CN"/>
              </w:rPr>
              <w:t>投标人资格要求（查验原件、收下单位盖章的复印件）装订成册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ind w:right="-19" w:rightChars="-9"/>
              <w:jc w:val="left"/>
              <w:rPr>
                <w:rFonts w:hint="eastAsia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1、</w:t>
            </w: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具备独立法人资格，相应资质证书及等级。（可提供印有可查询的二维码的企业资质证书复印件）。</w:t>
            </w:r>
          </w:p>
          <w:p>
            <w:pPr>
              <w:spacing w:line="500" w:lineRule="exact"/>
              <w:ind w:right="-19" w:rightChars="-9"/>
              <w:jc w:val="left"/>
              <w:rPr>
                <w:rFonts w:hint="eastAsia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2、</w:t>
            </w: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具有有效营业执照证书。</w:t>
            </w:r>
          </w:p>
          <w:p>
            <w:pPr>
              <w:pStyle w:val="2"/>
              <w:rPr>
                <w:rFonts w:hint="eastAsia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3、具有有效安全生产许可证。</w:t>
            </w:r>
          </w:p>
          <w:p>
            <w:pPr>
              <w:rPr>
                <w:rFonts w:hint="eastAsia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4、具备拟投入本项目的注册建造师的注册证书、安全生产B证、身份证、相关岗位证书、开标前六个月的社保缴费证明材料，八大员岗位证书、项目技术负责人的职称证书。</w:t>
            </w:r>
          </w:p>
          <w:p>
            <w:pPr>
              <w:pStyle w:val="2"/>
              <w:rPr>
                <w:rFonts w:hint="eastAsia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5、投标人未处于被责令停业。投标资格被取消、财产被接管、冻结、破产状态。</w:t>
            </w:r>
          </w:p>
          <w:p>
            <w:pPr>
              <w:rPr>
                <w:rFonts w:hint="eastAsia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6、省外企业必须办理进赣信息登记、截图并打印。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7、委托人由建造师担任，拟投入建造师不能为在建项目建造师。</w:t>
            </w:r>
          </w:p>
          <w:p>
            <w:pPr>
              <w:spacing w:line="500" w:lineRule="exact"/>
              <w:ind w:right="-19" w:rightChars="-9"/>
              <w:jc w:val="left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、其他要求：详见</w:t>
            </w: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简易招标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</w:trPr>
        <w:tc>
          <w:tcPr>
            <w:tcW w:w="31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auto"/>
                <w:spacing w:val="40"/>
                <w:sz w:val="24"/>
                <w:szCs w:val="24"/>
              </w:rPr>
            </w:pPr>
          </w:p>
          <w:p>
            <w:pPr>
              <w:widowControl/>
              <w:rPr>
                <w:rFonts w:hAnsi="宋体"/>
                <w:color w:val="auto"/>
                <w:spacing w:val="40"/>
                <w:sz w:val="24"/>
                <w:szCs w:val="24"/>
              </w:rPr>
            </w:pPr>
            <w:r>
              <w:rPr>
                <w:rFonts w:hAnsi="宋体"/>
                <w:color w:val="auto"/>
                <w:spacing w:val="40"/>
                <w:sz w:val="24"/>
                <w:szCs w:val="24"/>
              </w:rPr>
              <w:t>代理机构：</w:t>
            </w:r>
          </w:p>
          <w:p>
            <w:pPr>
              <w:widowControl/>
              <w:ind w:firstLine="1280" w:firstLineChars="400"/>
              <w:rPr>
                <w:rFonts w:hAnsi="宋体"/>
                <w:color w:val="auto"/>
                <w:spacing w:val="40"/>
                <w:sz w:val="24"/>
                <w:szCs w:val="24"/>
              </w:rPr>
            </w:pPr>
            <w:r>
              <w:rPr>
                <w:rFonts w:hAnsi="宋体"/>
                <w:color w:val="auto"/>
                <w:spacing w:val="40"/>
                <w:sz w:val="24"/>
                <w:szCs w:val="24"/>
              </w:rPr>
              <w:t>（单位章）</w:t>
            </w: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  <w:p/>
          <w:p>
            <w:pPr>
              <w:widowControl/>
              <w:rPr>
                <w:rFonts w:hAnsi="宋体"/>
                <w:color w:val="auto"/>
                <w:spacing w:val="40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40"/>
                <w:sz w:val="24"/>
                <w:szCs w:val="24"/>
              </w:rPr>
              <w:t>法定代表人：（章）</w:t>
            </w:r>
          </w:p>
          <w:p>
            <w:pPr>
              <w:widowControl/>
              <w:jc w:val="right"/>
              <w:rPr>
                <w:rFonts w:hAnsi="宋体"/>
                <w:color w:val="auto"/>
                <w:spacing w:val="4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widowControl/>
              <w:jc w:val="right"/>
              <w:rPr>
                <w:color w:val="auto"/>
                <w:spacing w:val="40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40"/>
                <w:sz w:val="24"/>
                <w:szCs w:val="24"/>
              </w:rPr>
              <w:t>202</w:t>
            </w:r>
            <w:r>
              <w:rPr>
                <w:rFonts w:hint="eastAsia" w:hAnsi="宋体"/>
                <w:color w:val="auto"/>
                <w:spacing w:val="4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/>
                <w:color w:val="auto"/>
                <w:spacing w:val="40"/>
                <w:sz w:val="24"/>
                <w:szCs w:val="24"/>
              </w:rPr>
              <w:t>年 月 日</w:t>
            </w:r>
          </w:p>
          <w:p>
            <w:pPr>
              <w:tabs>
                <w:tab w:val="left" w:pos="840"/>
              </w:tabs>
              <w:spacing w:line="500" w:lineRule="exact"/>
              <w:ind w:left="-63" w:leftChars="-30" w:right="-19" w:rightChars="-9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auto"/>
                <w:spacing w:val="40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40"/>
                <w:sz w:val="24"/>
                <w:szCs w:val="24"/>
              </w:rPr>
              <w:t>招标人</w:t>
            </w:r>
            <w:r>
              <w:rPr>
                <w:rFonts w:hAnsi="宋体"/>
                <w:color w:val="auto"/>
                <w:spacing w:val="40"/>
                <w:sz w:val="24"/>
                <w:szCs w:val="24"/>
              </w:rPr>
              <w:t>：</w:t>
            </w:r>
          </w:p>
          <w:p>
            <w:pPr>
              <w:widowControl/>
              <w:ind w:firstLine="1280" w:firstLineChars="400"/>
              <w:rPr>
                <w:rFonts w:hAnsi="宋体"/>
                <w:color w:val="auto"/>
                <w:spacing w:val="40"/>
                <w:sz w:val="24"/>
                <w:szCs w:val="24"/>
              </w:rPr>
            </w:pPr>
            <w:r>
              <w:rPr>
                <w:rFonts w:hAnsi="宋体"/>
                <w:color w:val="auto"/>
                <w:spacing w:val="40"/>
                <w:sz w:val="24"/>
                <w:szCs w:val="24"/>
              </w:rPr>
              <w:t>（单位章）</w:t>
            </w: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  <w:p/>
          <w:p>
            <w:pPr>
              <w:widowControl/>
              <w:rPr>
                <w:rFonts w:hAnsi="宋体"/>
                <w:color w:val="auto"/>
                <w:spacing w:val="40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40"/>
                <w:sz w:val="24"/>
                <w:szCs w:val="24"/>
              </w:rPr>
              <w:t>法定代表人：</w:t>
            </w:r>
          </w:p>
          <w:p>
            <w:pPr>
              <w:widowControl/>
              <w:jc w:val="right"/>
              <w:rPr>
                <w:rFonts w:hAnsi="宋体"/>
                <w:color w:val="auto"/>
                <w:spacing w:val="4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tabs>
                <w:tab w:val="left" w:pos="840"/>
              </w:tabs>
              <w:spacing w:line="500" w:lineRule="exact"/>
              <w:ind w:right="-19" w:rightChars="-9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40"/>
                <w:sz w:val="24"/>
                <w:szCs w:val="24"/>
              </w:rPr>
              <w:t>202</w:t>
            </w:r>
            <w:r>
              <w:rPr>
                <w:rFonts w:hint="eastAsia" w:hAnsi="宋体"/>
                <w:color w:val="auto"/>
                <w:spacing w:val="4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/>
                <w:color w:val="auto"/>
                <w:spacing w:val="40"/>
                <w:sz w:val="24"/>
                <w:szCs w:val="24"/>
              </w:rPr>
              <w:t>年 月 日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/>
                <w:color w:val="auto"/>
                <w:spacing w:val="40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40"/>
                <w:sz w:val="24"/>
                <w:szCs w:val="24"/>
              </w:rPr>
              <w:t>招投标监管机构</w:t>
            </w:r>
            <w:r>
              <w:rPr>
                <w:rFonts w:hAnsi="宋体"/>
                <w:color w:val="auto"/>
                <w:spacing w:val="40"/>
                <w:sz w:val="24"/>
                <w:szCs w:val="24"/>
              </w:rPr>
              <w:t>：</w:t>
            </w:r>
          </w:p>
          <w:p>
            <w:pPr>
              <w:widowControl/>
              <w:jc w:val="right"/>
              <w:rPr>
                <w:rFonts w:hAnsi="宋体"/>
                <w:color w:val="auto"/>
                <w:spacing w:val="40"/>
                <w:sz w:val="24"/>
                <w:szCs w:val="24"/>
              </w:rPr>
            </w:pPr>
            <w:r>
              <w:rPr>
                <w:rFonts w:hAnsi="宋体"/>
                <w:color w:val="auto"/>
                <w:spacing w:val="40"/>
                <w:sz w:val="24"/>
                <w:szCs w:val="24"/>
              </w:rPr>
              <w:t>（单位章）</w:t>
            </w:r>
          </w:p>
          <w:p>
            <w:pPr>
              <w:pStyle w:val="2"/>
              <w:rPr>
                <w:color w:val="auto"/>
                <w:sz w:val="24"/>
                <w:szCs w:val="24"/>
              </w:rPr>
            </w:pPr>
          </w:p>
          <w:p>
            <w:pPr>
              <w:widowControl/>
              <w:rPr>
                <w:rFonts w:hint="eastAsia" w:hAnsi="宋体"/>
                <w:color w:val="auto"/>
                <w:spacing w:val="40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40"/>
                <w:sz w:val="24"/>
                <w:szCs w:val="24"/>
              </w:rPr>
              <w:t>经办人：</w:t>
            </w: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pStyle w:val="2"/>
              <w:rPr>
                <w:rFonts w:hint="eastAsia" w:hAnsi="宋体"/>
                <w:b w:val="0"/>
                <w:bCs w:val="0"/>
                <w:color w:val="auto"/>
                <w:spacing w:val="40"/>
                <w:kern w:val="2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color w:val="auto"/>
                <w:spacing w:val="40"/>
                <w:kern w:val="2"/>
                <w:sz w:val="24"/>
                <w:szCs w:val="24"/>
              </w:rPr>
              <w:t>负责人：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40"/>
                <w:sz w:val="24"/>
                <w:szCs w:val="24"/>
              </w:rPr>
              <w:t xml:space="preserve">  202</w:t>
            </w:r>
            <w:r>
              <w:rPr>
                <w:rFonts w:hint="eastAsia" w:hAnsi="宋体"/>
                <w:color w:val="auto"/>
                <w:spacing w:val="4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/>
                <w:color w:val="auto"/>
                <w:spacing w:val="40"/>
                <w:sz w:val="24"/>
                <w:szCs w:val="24"/>
              </w:rPr>
              <w:t>年 月 日</w:t>
            </w:r>
          </w:p>
          <w:p>
            <w:pPr>
              <w:tabs>
                <w:tab w:val="left" w:pos="840"/>
              </w:tabs>
              <w:spacing w:line="500" w:lineRule="exact"/>
              <w:ind w:left="-63" w:leftChars="-30" w:right="-19" w:rightChars="-9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330A"/>
    <w:rsid w:val="0003043B"/>
    <w:rsid w:val="00292575"/>
    <w:rsid w:val="003021A8"/>
    <w:rsid w:val="004C15E5"/>
    <w:rsid w:val="00570A7C"/>
    <w:rsid w:val="005A4F4E"/>
    <w:rsid w:val="005F2FAD"/>
    <w:rsid w:val="006044CF"/>
    <w:rsid w:val="006742CC"/>
    <w:rsid w:val="00966EAE"/>
    <w:rsid w:val="009F732E"/>
    <w:rsid w:val="00AE2D69"/>
    <w:rsid w:val="00C6126F"/>
    <w:rsid w:val="00D03C69"/>
    <w:rsid w:val="00D3330A"/>
    <w:rsid w:val="00D82880"/>
    <w:rsid w:val="01C5048D"/>
    <w:rsid w:val="02CA654D"/>
    <w:rsid w:val="049E1A01"/>
    <w:rsid w:val="05504589"/>
    <w:rsid w:val="086F0888"/>
    <w:rsid w:val="08D555E5"/>
    <w:rsid w:val="0D1F337A"/>
    <w:rsid w:val="10413C9D"/>
    <w:rsid w:val="10C80275"/>
    <w:rsid w:val="12DD463A"/>
    <w:rsid w:val="13F112DC"/>
    <w:rsid w:val="191455F9"/>
    <w:rsid w:val="1B4F6AF6"/>
    <w:rsid w:val="2004094F"/>
    <w:rsid w:val="2180203D"/>
    <w:rsid w:val="21C24C38"/>
    <w:rsid w:val="21D56BC9"/>
    <w:rsid w:val="252A14AB"/>
    <w:rsid w:val="279E5F65"/>
    <w:rsid w:val="285A0712"/>
    <w:rsid w:val="28683933"/>
    <w:rsid w:val="294E0CF0"/>
    <w:rsid w:val="2B7134A3"/>
    <w:rsid w:val="324A7599"/>
    <w:rsid w:val="36FE2121"/>
    <w:rsid w:val="371F00F1"/>
    <w:rsid w:val="3AB31255"/>
    <w:rsid w:val="3BD3428E"/>
    <w:rsid w:val="3BEE4C57"/>
    <w:rsid w:val="41053147"/>
    <w:rsid w:val="42D13D23"/>
    <w:rsid w:val="431D1FD6"/>
    <w:rsid w:val="450315B3"/>
    <w:rsid w:val="47CE6104"/>
    <w:rsid w:val="4C4A208F"/>
    <w:rsid w:val="4DB35E93"/>
    <w:rsid w:val="50CC3A84"/>
    <w:rsid w:val="5102758A"/>
    <w:rsid w:val="52574C9F"/>
    <w:rsid w:val="52CB2355"/>
    <w:rsid w:val="53B54CDB"/>
    <w:rsid w:val="54311319"/>
    <w:rsid w:val="5E8712FA"/>
    <w:rsid w:val="5F861B7D"/>
    <w:rsid w:val="61EB6BC7"/>
    <w:rsid w:val="623D381F"/>
    <w:rsid w:val="636579D8"/>
    <w:rsid w:val="63DC7F6C"/>
    <w:rsid w:val="67755B73"/>
    <w:rsid w:val="6858759F"/>
    <w:rsid w:val="6B9B5877"/>
    <w:rsid w:val="72D62E42"/>
    <w:rsid w:val="750D2B3C"/>
    <w:rsid w:val="7FF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105</Words>
  <Characters>603</Characters>
  <Lines>5</Lines>
  <Paragraphs>1</Paragraphs>
  <TotalTime>15</TotalTime>
  <ScaleCrop>false</ScaleCrop>
  <LinksUpToDate>false</LinksUpToDate>
  <CharactersWithSpaces>707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2020-01-05T11:16:00Z</dcterms:created>
  <dc:creator>Administrator</dc:creator>
  <cp:lastModifiedBy>星辰之恋</cp:lastModifiedBy>
  <cp:lastPrinted>2021-04-28T06:05:13Z</cp:lastPrinted>
  <dcterms:modified xsi:type="dcterms:W3CDTF">2021-04-28T06:05:17Z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61AD0CE56A2747AE8ED547AFC3853947</vt:lpwstr>
  </property>
</Properties>
</file>