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EB419">
      <w:pPr>
        <w:jc w:val="center"/>
        <w:rPr>
          <w:rFonts w:hint="eastAsia"/>
          <w:b/>
          <w:bCs/>
          <w:sz w:val="48"/>
          <w:szCs w:val="48"/>
          <w:lang w:val="en-US" w:eastAsia="zh-CN"/>
        </w:rPr>
      </w:pPr>
      <w:bookmarkStart w:id="0" w:name="_GoBack"/>
      <w:bookmarkEnd w:id="0"/>
      <w:r>
        <w:rPr>
          <w:rFonts w:hint="eastAsia"/>
          <w:b/>
          <w:bCs/>
          <w:sz w:val="48"/>
          <w:szCs w:val="48"/>
          <w:lang w:val="en-US" w:eastAsia="zh-CN"/>
        </w:rPr>
        <w:t>丧事办理告知书</w:t>
      </w:r>
    </w:p>
    <w:p w14:paraId="49B3A28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b/>
          <w:bCs/>
          <w:sz w:val="28"/>
          <w:szCs w:val="28"/>
          <w:lang w:val="en-US" w:eastAsia="zh-CN"/>
        </w:rPr>
      </w:pPr>
    </w:p>
    <w:p w14:paraId="1A0FE7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b/>
          <w:bCs/>
          <w:sz w:val="28"/>
          <w:szCs w:val="28"/>
          <w:lang w:val="en-US" w:eastAsia="zh-CN"/>
        </w:rPr>
      </w:pPr>
      <w:r>
        <w:rPr>
          <w:rFonts w:hint="eastAsia"/>
          <w:b/>
          <w:bCs/>
          <w:sz w:val="28"/>
          <w:szCs w:val="28"/>
          <w:lang w:val="en-US" w:eastAsia="zh-CN"/>
        </w:rPr>
        <w:t>一、丧事办理流程</w:t>
      </w:r>
    </w:p>
    <w:p w14:paraId="396C5A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1、正常死亡遗体必须由卫生系统出具《居民医学死亡证明》，非正常死亡遗体必须由公安机关出具《死亡证明》或《交通事故尸体处理通知书》。</w:t>
      </w:r>
    </w:p>
    <w:p w14:paraId="2BB653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2、遗体接运：</w:t>
      </w:r>
    </w:p>
    <w:p w14:paraId="3D3596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①.逝者家属拨打县殡仪馆服务专线0793-5909444、0793-5909944预约遗体接运、火化时间及地目点。</w:t>
      </w:r>
    </w:p>
    <w:p w14:paraId="31102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②.由殡仪馆司机携带调度单，按照调度单上预约的时间、地址、联系电话准时到达逝者家接运遗体。</w:t>
      </w:r>
    </w:p>
    <w:p w14:paraId="6ACA2C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3、殡仪服务：丧主提供本人身份证、逝者身份证，依据选厅规则，谁先到谁先选厅规则，所有守灵厅实行3天免费（72小时），所有丧葬用品收费公示或明码标价，由丧户自行选择。</w:t>
      </w:r>
    </w:p>
    <w:p w14:paraId="6637DB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4、遗体火化：丧户需提供：①.《居民医学死亡证明》 ②.逝者身份证 ③.主丧人身份证 ④.户口本。由工作人员引导丧户携带服务大厅的结算清单依序在火化窗口办理火化登记，填写相关信息，依照结算清单的序号由丧户确认遗体后，依序火化。</w:t>
      </w:r>
    </w:p>
    <w:p w14:paraId="4BD1A1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5、领取骨灰盒火化证明：依据火化窗口登记信息，遗体火化出炉后，由丧户家属3人现场确认装灰领盒，而后领取火化证明。</w:t>
      </w:r>
    </w:p>
    <w:p w14:paraId="3765E14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sz w:val="28"/>
          <w:szCs w:val="28"/>
          <w:lang w:val="en-US" w:eastAsia="zh-CN"/>
        </w:rPr>
      </w:pPr>
      <w:r>
        <w:rPr>
          <w:rFonts w:hint="eastAsia"/>
          <w:sz w:val="28"/>
          <w:szCs w:val="28"/>
          <w:lang w:val="en-US" w:eastAsia="zh-CN"/>
        </w:rPr>
        <w:t>6、骨灰安葬：依据购墓发票信息和火化证明，双方确认无误安放骨灰，开具安放证明。</w:t>
      </w:r>
    </w:p>
    <w:p w14:paraId="5B9E04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b/>
          <w:bCs/>
          <w:sz w:val="28"/>
          <w:szCs w:val="28"/>
          <w:lang w:val="en-US" w:eastAsia="zh-CN"/>
        </w:rPr>
      </w:pPr>
      <w:r>
        <w:rPr>
          <w:rFonts w:hint="eastAsia"/>
          <w:b/>
          <w:bCs/>
          <w:sz w:val="28"/>
          <w:szCs w:val="28"/>
          <w:lang w:val="en-US" w:eastAsia="zh-CN"/>
        </w:rPr>
        <w:t>二、惠民殡葬政策</w:t>
      </w:r>
    </w:p>
    <w:p w14:paraId="4F19DC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（一）基本殡葬服务</w:t>
      </w:r>
    </w:p>
    <w:p w14:paraId="02E7C7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1、免费对象：除享受丧葬补助费的公职人员和已享受丧葬费补助社会保障部门管理的离退休人员外，具有弋阳户籍且去世后遗体在弋阳县殡仪馆火化的城乡居民和县公安机关开具了允许火化证明的无名尸体。</w:t>
      </w:r>
    </w:p>
    <w:p w14:paraId="037FF7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2、免费项目：①.遗体接运 ②.遗体火化 ③.普通骨灰盒 ④.骨灰寄存 ⑤.遗体冷藏（3天）。</w:t>
      </w:r>
    </w:p>
    <w:p w14:paraId="53189D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（二）殡仪服务</w:t>
      </w:r>
    </w:p>
    <w:p w14:paraId="13AC47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本县户籍所有城乡居民均可享受守灵厅3天（72小时）免费租用。</w:t>
      </w:r>
    </w:p>
    <w:p w14:paraId="4E91C97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公益性公墓</w:t>
      </w:r>
    </w:p>
    <w:p w14:paraId="4B1D7A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sz w:val="28"/>
          <w:szCs w:val="28"/>
          <w:lang w:val="en-US" w:eastAsia="zh-CN"/>
        </w:rPr>
      </w:pPr>
      <w:r>
        <w:rPr>
          <w:rFonts w:hint="eastAsia"/>
          <w:sz w:val="28"/>
          <w:szCs w:val="28"/>
          <w:lang w:val="en-US" w:eastAsia="zh-CN"/>
        </w:rPr>
        <w:t>根据《江西省公墓管理办法》规定，公益性公墓对下列困难群体免费。</w:t>
      </w:r>
    </w:p>
    <w:p w14:paraId="738823A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textAlignment w:val="auto"/>
        <w:rPr>
          <w:rFonts w:hint="eastAsia"/>
          <w:sz w:val="28"/>
          <w:szCs w:val="28"/>
          <w:lang w:val="en-US" w:eastAsia="zh-CN"/>
        </w:rPr>
      </w:pPr>
      <w:r>
        <w:rPr>
          <w:rFonts w:hint="eastAsia"/>
          <w:sz w:val="28"/>
          <w:szCs w:val="28"/>
          <w:lang w:val="en-US" w:eastAsia="zh-CN"/>
        </w:rPr>
        <w:t>城乡低保户、农村五保户（特困人员）；</w:t>
      </w:r>
    </w:p>
    <w:p w14:paraId="02B2C8AE">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textAlignment w:val="auto"/>
        <w:rPr>
          <w:rFonts w:hint="default"/>
          <w:sz w:val="28"/>
          <w:szCs w:val="28"/>
          <w:lang w:val="en-US" w:eastAsia="zh-CN"/>
        </w:rPr>
      </w:pPr>
      <w:r>
        <w:rPr>
          <w:rFonts w:hint="eastAsia"/>
          <w:sz w:val="28"/>
          <w:szCs w:val="28"/>
          <w:lang w:val="en-US" w:eastAsia="zh-CN"/>
        </w:rPr>
        <w:t>遗体器官捐献人员；</w:t>
      </w:r>
    </w:p>
    <w:p w14:paraId="44D2A29E">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textAlignment w:val="auto"/>
        <w:rPr>
          <w:rFonts w:hint="default"/>
          <w:sz w:val="28"/>
          <w:szCs w:val="28"/>
          <w:lang w:val="en-US" w:eastAsia="zh-CN"/>
        </w:rPr>
      </w:pPr>
      <w:r>
        <w:rPr>
          <w:rFonts w:hint="eastAsia"/>
          <w:sz w:val="28"/>
          <w:szCs w:val="28"/>
          <w:lang w:val="en-US" w:eastAsia="zh-CN"/>
        </w:rPr>
        <w:t>见义勇为牺牲人员，或者属于优抚对象，但未享受国家丧葬费补贴的人员；</w:t>
      </w:r>
    </w:p>
    <w:p w14:paraId="1CE4ED69">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textAlignment w:val="auto"/>
        <w:rPr>
          <w:rFonts w:hint="default"/>
          <w:sz w:val="28"/>
          <w:szCs w:val="28"/>
          <w:lang w:val="en-US" w:eastAsia="zh-CN"/>
        </w:rPr>
      </w:pPr>
      <w:r>
        <w:rPr>
          <w:rFonts w:hint="eastAsia"/>
          <w:sz w:val="28"/>
          <w:szCs w:val="28"/>
          <w:lang w:val="en-US" w:eastAsia="zh-CN"/>
        </w:rPr>
        <w:t>家庭经济收入接近最低生活保障标准的其他生活困难人员。</w:t>
      </w:r>
    </w:p>
    <w:p w14:paraId="53C95458">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firstLine="562" w:firstLineChars="200"/>
        <w:textAlignment w:val="auto"/>
        <w:rPr>
          <w:rFonts w:hint="eastAsia"/>
          <w:b/>
          <w:bCs/>
          <w:sz w:val="28"/>
          <w:szCs w:val="28"/>
          <w:lang w:val="en-US" w:eastAsia="zh-CN"/>
        </w:rPr>
      </w:pPr>
      <w:r>
        <w:rPr>
          <w:rFonts w:hint="eastAsia"/>
          <w:b/>
          <w:bCs/>
          <w:sz w:val="28"/>
          <w:szCs w:val="28"/>
          <w:lang w:val="en-US" w:eastAsia="zh-CN"/>
        </w:rPr>
        <w:t>弋阳县殡葬服务机构</w:t>
      </w:r>
    </w:p>
    <w:p w14:paraId="32C8A55A">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Chars="200"/>
        <w:textAlignment w:val="auto"/>
        <w:rPr>
          <w:rFonts w:hint="eastAsia"/>
          <w:sz w:val="28"/>
          <w:szCs w:val="28"/>
          <w:lang w:val="en-US" w:eastAsia="zh-CN"/>
        </w:rPr>
      </w:pPr>
      <w:r>
        <w:rPr>
          <w:rFonts w:hint="eastAsia"/>
          <w:sz w:val="28"/>
          <w:szCs w:val="28"/>
          <w:lang w:val="en-US" w:eastAsia="zh-CN"/>
        </w:rPr>
        <w:t>弋阳县殡仪馆</w:t>
      </w:r>
    </w:p>
    <w:p w14:paraId="4CFDF6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textAlignment w:val="auto"/>
        <w:rPr>
          <w:rFonts w:hint="eastAsia"/>
          <w:sz w:val="28"/>
          <w:szCs w:val="28"/>
          <w:lang w:val="en-US" w:eastAsia="zh-CN"/>
        </w:rPr>
      </w:pPr>
      <w:r>
        <w:rPr>
          <w:rFonts w:hint="eastAsia"/>
          <w:sz w:val="28"/>
          <w:szCs w:val="28"/>
          <w:lang w:val="en-US" w:eastAsia="zh-CN"/>
        </w:rPr>
        <w:t>弋阳县殡仪馆位于南岩街道栗桥村，服务专线：0793-5909444、0793-5909944。收费项目如下：</w:t>
      </w:r>
    </w:p>
    <w:tbl>
      <w:tblPr>
        <w:tblStyle w:val="2"/>
        <w:tblW w:w="7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76"/>
        <w:gridCol w:w="987"/>
        <w:gridCol w:w="796"/>
        <w:gridCol w:w="472"/>
        <w:gridCol w:w="1166"/>
        <w:gridCol w:w="2939"/>
        <w:gridCol w:w="412"/>
      </w:tblGrid>
      <w:tr w14:paraId="79D5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88" w:type="dxa"/>
            <w:gridSpan w:val="8"/>
            <w:tcBorders>
              <w:top w:val="nil"/>
              <w:left w:val="nil"/>
              <w:bottom w:val="nil"/>
              <w:right w:val="nil"/>
            </w:tcBorders>
            <w:shd w:val="clear" w:color="auto" w:fill="auto"/>
            <w:vAlign w:val="center"/>
          </w:tcPr>
          <w:p w14:paraId="2F98C2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32"/>
                <w:szCs w:val="32"/>
                <w:u w:val="none"/>
                <w:lang w:val="en-US" w:eastAsia="zh-CN" w:bidi="ar"/>
              </w:rPr>
              <w:t>基本殡葬服务免费项目及减免标准</w:t>
            </w:r>
          </w:p>
        </w:tc>
      </w:tr>
      <w:tr w14:paraId="5F06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46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核免项目</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E8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收费标准</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核免金额</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1E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r>
      <w:tr w14:paraId="481C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8E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遗体接运</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3E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100-250元/具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5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100-250元</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5C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含室内遗体收敛、人力搬运、消毒等费用（15公里以内100元/具，超出15公里每公里3地，县境内250元封顶）</w:t>
            </w:r>
          </w:p>
        </w:tc>
      </w:tr>
      <w:tr w14:paraId="2294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A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15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遗体存放</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9B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40元/天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9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120元（3天）</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68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含冷藏、进出冰柜人力搬运，按日计算，12小时以内按半天，超过12小时按一天。</w:t>
            </w:r>
          </w:p>
        </w:tc>
      </w:tr>
      <w:tr w14:paraId="6D43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0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2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遗体火化</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60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500元/具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1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500元</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23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限免费对象（平板炉）</w:t>
            </w:r>
          </w:p>
        </w:tc>
      </w:tr>
      <w:tr w14:paraId="3AB6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5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3D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普通骨灰盒</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2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300元/个</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3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300元</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FC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根据税务发票开出的进价顺加30%的综合差率作价</w:t>
            </w:r>
          </w:p>
        </w:tc>
      </w:tr>
      <w:tr w14:paraId="027F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8E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骨灰寄存</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F8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40元/年</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40元</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1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1年以内</w:t>
            </w:r>
          </w:p>
        </w:tc>
      </w:tr>
      <w:tr w14:paraId="2157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20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守灵厅出租</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0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360元/天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1080元</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F2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72小时以内（3天）</w:t>
            </w:r>
          </w:p>
        </w:tc>
      </w:tr>
      <w:tr w14:paraId="1B6B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80" w:hRule="atLeast"/>
        </w:trPr>
        <w:tc>
          <w:tcPr>
            <w:tcW w:w="7276" w:type="dxa"/>
            <w:gridSpan w:val="7"/>
            <w:tcBorders>
              <w:top w:val="nil"/>
              <w:left w:val="nil"/>
              <w:bottom w:val="nil"/>
              <w:right w:val="nil"/>
            </w:tcBorders>
            <w:shd w:val="clear" w:color="auto" w:fill="auto"/>
            <w:noWrap/>
            <w:vAlign w:val="center"/>
          </w:tcPr>
          <w:p w14:paraId="37810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8103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6"/>
                <w:szCs w:val="36"/>
                <w:u w:val="none"/>
                <w:lang w:val="en-US" w:eastAsia="zh-CN" w:bidi="ar"/>
              </w:rPr>
              <w:t>殡仪服务收费项目</w:t>
            </w:r>
          </w:p>
        </w:tc>
      </w:tr>
      <w:tr w14:paraId="1297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9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9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服务项目</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3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w:t>
            </w:r>
          </w:p>
        </w:tc>
      </w:tr>
      <w:tr w14:paraId="2DF1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B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守灵厅出租</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A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360元/天</w:t>
            </w:r>
          </w:p>
        </w:tc>
      </w:tr>
      <w:tr w14:paraId="59C7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6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遗体化妆</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120元/具</w:t>
            </w:r>
          </w:p>
        </w:tc>
      </w:tr>
      <w:tr w14:paraId="6338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1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6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告别仪式</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1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280元/次</w:t>
            </w:r>
          </w:p>
        </w:tc>
      </w:tr>
      <w:tr w14:paraId="52A6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2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100元/间</w:t>
            </w:r>
          </w:p>
        </w:tc>
      </w:tr>
      <w:tr w14:paraId="1366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2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遗像制作</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9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60元/张</w:t>
            </w:r>
          </w:p>
        </w:tc>
      </w:tr>
      <w:tr w14:paraId="4BF7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2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B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慈像制作</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100元/150元</w:t>
            </w:r>
          </w:p>
        </w:tc>
      </w:tr>
      <w:tr w14:paraId="4601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761"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B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6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花圈出租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代写挽联</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1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w:t>
            </w:r>
          </w:p>
        </w:tc>
      </w:tr>
      <w:tr w14:paraId="5896A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2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6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u盘（含摄影）</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0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w:t>
            </w:r>
          </w:p>
        </w:tc>
      </w:tr>
      <w:tr w14:paraId="44B6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2" w:type="dxa"/>
          <w:trHeight w:val="600" w:hRule="atLeast"/>
        </w:trPr>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D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暖盒</w:t>
            </w:r>
          </w:p>
        </w:tc>
        <w:tc>
          <w:tcPr>
            <w:tcW w:w="45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D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w:t>
            </w:r>
          </w:p>
        </w:tc>
      </w:tr>
    </w:tbl>
    <w:p w14:paraId="36A8E37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sz w:val="28"/>
          <w:szCs w:val="28"/>
          <w:lang w:val="en-US" w:eastAsia="zh-CN"/>
        </w:rPr>
      </w:pPr>
    </w:p>
    <w:tbl>
      <w:tblPr>
        <w:tblStyle w:val="2"/>
        <w:tblW w:w="80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912"/>
        <w:gridCol w:w="2563"/>
        <w:gridCol w:w="1456"/>
        <w:gridCol w:w="1217"/>
        <w:gridCol w:w="1286"/>
      </w:tblGrid>
      <w:tr w14:paraId="39E3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82" w:type="dxa"/>
            <w:gridSpan w:val="6"/>
            <w:tcBorders>
              <w:top w:val="nil"/>
              <w:left w:val="nil"/>
              <w:bottom w:val="nil"/>
              <w:right w:val="nil"/>
            </w:tcBorders>
            <w:shd w:val="clear" w:color="auto" w:fill="auto"/>
            <w:noWrap/>
            <w:vAlign w:val="center"/>
          </w:tcPr>
          <w:p w14:paraId="60DA7C1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弋阳县殡仪馆丧葬用品销售表</w:t>
            </w:r>
          </w:p>
        </w:tc>
      </w:tr>
      <w:tr w14:paraId="6BE6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编码</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21575">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名称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0A6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进货单价（元）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FE6">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售价（元）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FBD9">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lang w:val="en-US" w:eastAsia="zh-CN" w:bidi="ar"/>
              </w:rPr>
              <w:t>利润（元）</w:t>
            </w:r>
          </w:p>
        </w:tc>
      </w:tr>
      <w:tr w14:paraId="05CB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665FE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E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骨灰盒三件套</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6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8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8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FAD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5CDF2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纸棺</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红色柢棺</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0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9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8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14:paraId="596A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BC17CDC">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DE7B">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白色纸棺</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A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4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9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r>
      <w:tr w14:paraId="07BB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33158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5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寿衣</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8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FQ110#寿衣</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7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751D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35BD624">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DB2F">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C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F0180#寿衣</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E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F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5B9D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60125D">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062">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E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F0120#耶稣印花寿衣</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7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EC9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66B0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寿被</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A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寿被</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E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9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4D6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5AB3B3">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F145">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F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寿被（全棉）</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7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1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005D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612A1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A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头脚枕</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头脚枕</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C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0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27E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3207B1">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18D2">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耶稣头脚枕</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3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4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DE3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12E6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0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绣花寿鞋</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5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5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2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612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7531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男女寿帽</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8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4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43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4CDB8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一次性孝衣</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D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52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44975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9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孝字袖套（含别针）</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0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14:paraId="29FF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41814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2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飘带</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0FE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21D00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白布</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普通白布</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7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65(小捆)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5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0DC3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2A98D0">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89EF">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1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全面白布</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1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280（小捆）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7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r w14:paraId="6CE5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34CDB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9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棺防水垫布（1铺1盖）</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5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0ABE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405C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黑伞</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2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A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D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E3F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F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6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润田</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6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C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063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F43F">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2976">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4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5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5DB0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A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5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毛巾（普通）</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F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7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C88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F9F7">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837B">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毛巾（全棉）</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8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9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6C76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3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4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平安富贵香</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3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14:paraId="7379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6996">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4B3">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7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贡品檀香</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C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2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5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11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73BF">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DE2F">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24小时长香</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0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7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CB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76D0">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DFB4">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12小时长香</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D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C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1FB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4334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C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蜡烛</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C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特大蜡烛</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8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6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6CB4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6E79F0">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8ACA">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大蜡烛</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1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4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6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602C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28E46B">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8674">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E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白蜡烛</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9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6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91A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F4F58D">
            <w:pPr>
              <w:jc w:val="center"/>
              <w:rPr>
                <w:rFonts w:hint="eastAsia" w:ascii="宋体" w:hAnsi="宋体" w:eastAsia="宋体" w:cs="宋体"/>
                <w:i w:val="0"/>
                <w:iCs w:val="0"/>
                <w:color w:val="000000"/>
                <w:sz w:val="22"/>
                <w:szCs w:val="22"/>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FC26">
            <w:pPr>
              <w:jc w:val="center"/>
              <w:rPr>
                <w:rFonts w:hint="eastAsia" w:ascii="宋体" w:hAnsi="宋体" w:eastAsia="宋体" w:cs="宋体"/>
                <w:i w:val="0"/>
                <w:iCs w:val="0"/>
                <w:color w:val="000000"/>
                <w:sz w:val="22"/>
                <w:szCs w:val="22"/>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F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电子香烛</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B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4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B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F9F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309F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5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A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7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14:paraId="0910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77F30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E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小号陶瓷香炉</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7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9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F0E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43C5D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C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金元宝</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8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FD7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5913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有求必应</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D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0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3C52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3044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6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B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B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C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14:paraId="71DF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7FFF8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灵车白花</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1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14:paraId="7BD3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50E7D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小手工遗像花</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7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6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C00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72CBE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酥油灯（含油）</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6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C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14:paraId="63A5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789A7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B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礼薄</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0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E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E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7A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66756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白胸花</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8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D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5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D0F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nil"/>
              <w:right w:val="single" w:color="000000" w:sz="4" w:space="0"/>
            </w:tcBorders>
            <w:shd w:val="clear" w:color="auto" w:fill="auto"/>
            <w:noWrap/>
            <w:vAlign w:val="center"/>
          </w:tcPr>
          <w:p w14:paraId="32909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2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2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B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14:paraId="20B6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9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耐火垫</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E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9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14:paraId="2FE496D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sz w:val="28"/>
          <w:szCs w:val="28"/>
          <w:lang w:val="en-US" w:eastAsia="zh-CN"/>
        </w:rPr>
      </w:pPr>
    </w:p>
    <w:p w14:paraId="36BFEC94">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420" w:leftChars="200" w:firstLine="0" w:firstLineChars="0"/>
        <w:textAlignment w:val="auto"/>
        <w:rPr>
          <w:rFonts w:hint="default"/>
          <w:sz w:val="28"/>
          <w:szCs w:val="28"/>
          <w:lang w:val="en-US" w:eastAsia="zh-CN"/>
        </w:rPr>
      </w:pPr>
      <w:r>
        <w:rPr>
          <w:rFonts w:hint="eastAsia"/>
          <w:sz w:val="28"/>
          <w:szCs w:val="28"/>
          <w:lang w:val="en-US" w:eastAsia="zh-CN"/>
        </w:rPr>
        <w:t>弋阳县城市公益性公墓</w:t>
      </w:r>
    </w:p>
    <w:p w14:paraId="6B429DB7">
      <w:pPr>
        <w:spacing w:line="500" w:lineRule="exact"/>
        <w:ind w:firstLine="560" w:firstLineChars="200"/>
        <w:rPr>
          <w:rFonts w:hint="default"/>
          <w:sz w:val="28"/>
          <w:szCs w:val="28"/>
          <w:lang w:val="en-US" w:eastAsia="zh-CN"/>
        </w:rPr>
      </w:pPr>
      <w:r>
        <w:rPr>
          <w:rFonts w:hint="eastAsia"/>
          <w:sz w:val="28"/>
          <w:szCs w:val="28"/>
          <w:lang w:val="en-US" w:eastAsia="zh-CN"/>
        </w:rPr>
        <w:t>弋阳县城市公益性公墓又名为厚德归璞园，位于南岩街道栗桥村，主要服务对象为弋阳县县城和周边村辖区内户籍居民。丧属需提供逝者的身份证及死亡证明和火化证明、家属的身份证，到县城市公益性公墓办理相关入墓手续，由工作人员发放骨灰安葬证并提供墓穴，丧属凭骨灰安葬证安排入葬。城市公益性公墓收取20年维护管理费，单墓：1550元，双墓2500元。</w:t>
      </w:r>
    </w:p>
    <w:p w14:paraId="0741E5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b/>
          <w:bCs/>
          <w:sz w:val="28"/>
          <w:szCs w:val="28"/>
          <w:lang w:val="en-US" w:eastAsia="zh-CN"/>
        </w:rPr>
      </w:pPr>
      <w:r>
        <w:rPr>
          <w:rFonts w:hint="eastAsia"/>
          <w:b/>
          <w:bCs/>
          <w:sz w:val="28"/>
          <w:szCs w:val="28"/>
          <w:lang w:val="en-US" w:eastAsia="zh-CN"/>
        </w:rPr>
        <w:t>四、“身后一件事”联办服务</w:t>
      </w:r>
    </w:p>
    <w:p w14:paraId="7F16D17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textAlignment w:val="auto"/>
        <w:rPr>
          <w:rFonts w:hint="eastAsia"/>
          <w:sz w:val="28"/>
          <w:szCs w:val="28"/>
          <w:lang w:val="en-US" w:eastAsia="zh-CN"/>
        </w:rPr>
      </w:pPr>
      <w:r>
        <w:rPr>
          <w:rFonts w:hint="eastAsia"/>
          <w:sz w:val="28"/>
          <w:szCs w:val="28"/>
          <w:highlight w:val="none"/>
          <w:lang w:val="en-US" w:eastAsia="zh-CN"/>
        </w:rPr>
        <w:t>工作人员</w:t>
      </w:r>
      <w:r>
        <w:rPr>
          <w:rFonts w:hint="eastAsia"/>
          <w:sz w:val="28"/>
          <w:szCs w:val="28"/>
          <w:lang w:val="en-US" w:eastAsia="zh-CN"/>
        </w:rPr>
        <w:t>须提前一天通过电话和短信的方式告知丧户，身后一件事办理所需的证件：1、社保卡；2、逝者身份证；3、主丧人身份证；4、户口本；5、居民医学死亡证明。</w:t>
      </w:r>
    </w:p>
    <w:p w14:paraId="740C74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2" w:firstLineChars="200"/>
        <w:textAlignment w:val="auto"/>
        <w:rPr>
          <w:rFonts w:hint="eastAsia"/>
          <w:b/>
          <w:bCs/>
          <w:sz w:val="28"/>
          <w:szCs w:val="28"/>
          <w:lang w:val="en-US" w:eastAsia="zh-CN"/>
        </w:rPr>
      </w:pPr>
      <w:r>
        <w:rPr>
          <w:rFonts w:hint="eastAsia"/>
          <w:b/>
          <w:bCs/>
          <w:sz w:val="28"/>
          <w:szCs w:val="28"/>
          <w:lang w:val="en-US" w:eastAsia="zh-CN"/>
        </w:rPr>
        <w:t>五、监督投诉：</w:t>
      </w:r>
    </w:p>
    <w:p w14:paraId="012103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sz w:val="28"/>
          <w:szCs w:val="28"/>
          <w:lang w:val="en-US" w:eastAsia="zh-CN"/>
        </w:rPr>
      </w:pPr>
      <w:r>
        <w:rPr>
          <w:rFonts w:hint="eastAsia"/>
          <w:sz w:val="28"/>
          <w:szCs w:val="28"/>
          <w:lang w:val="en-US" w:eastAsia="zh-CN"/>
        </w:rPr>
        <w:t>设立举报投诉箱，价格监督电话：12315</w:t>
      </w:r>
    </w:p>
    <w:p w14:paraId="48F14D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sz w:val="28"/>
          <w:szCs w:val="28"/>
          <w:lang w:val="en-US" w:eastAsia="zh-CN"/>
        </w:rPr>
      </w:pPr>
      <w:r>
        <w:rPr>
          <w:rFonts w:hint="eastAsia"/>
          <w:sz w:val="28"/>
          <w:szCs w:val="28"/>
          <w:lang w:val="en-US" w:eastAsia="zh-CN"/>
        </w:rPr>
        <w:t>江西省民政厅举报电话：0791-86314520</w:t>
      </w:r>
    </w:p>
    <w:p w14:paraId="3826B2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sz w:val="28"/>
          <w:szCs w:val="28"/>
          <w:lang w:val="en-US" w:eastAsia="zh-CN"/>
        </w:rPr>
      </w:pPr>
      <w:r>
        <w:rPr>
          <w:rFonts w:hint="eastAsia"/>
          <w:sz w:val="28"/>
          <w:szCs w:val="28"/>
          <w:lang w:val="en-US" w:eastAsia="zh-CN"/>
        </w:rPr>
        <w:t>上饶市民政局举报电话：0793-8198235</w:t>
      </w:r>
    </w:p>
    <w:p w14:paraId="7A29C8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sz w:val="28"/>
          <w:szCs w:val="28"/>
          <w:lang w:val="en-US" w:eastAsia="zh-CN"/>
        </w:rPr>
      </w:pPr>
      <w:r>
        <w:rPr>
          <w:rFonts w:hint="eastAsia"/>
          <w:sz w:val="28"/>
          <w:szCs w:val="28"/>
          <w:lang w:val="en-US" w:eastAsia="zh-CN"/>
        </w:rPr>
        <w:t>弋阳县民政局举报电话：0793-5822019</w:t>
      </w:r>
    </w:p>
    <w:p w14:paraId="301FFF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sz w:val="28"/>
          <w:szCs w:val="28"/>
          <w:lang w:val="en-US" w:eastAsia="zh-CN"/>
        </w:rPr>
      </w:pPr>
    </w:p>
    <w:p w14:paraId="189242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sz w:val="28"/>
          <w:szCs w:val="28"/>
          <w:lang w:val="en-US" w:eastAsia="zh-CN"/>
        </w:rPr>
      </w:pPr>
    </w:p>
    <w:p w14:paraId="7E5DC9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8"/>
          <w:szCs w:val="28"/>
          <w:lang w:val="en-US" w:eastAsia="zh-CN"/>
        </w:rPr>
      </w:pPr>
    </w:p>
    <w:p w14:paraId="233643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8"/>
          <w:szCs w:val="28"/>
          <w:lang w:val="en-US" w:eastAsia="zh-CN"/>
        </w:rPr>
      </w:pPr>
    </w:p>
    <w:p w14:paraId="331B6E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8"/>
          <w:szCs w:val="28"/>
          <w:lang w:val="en-US" w:eastAsia="zh-CN"/>
        </w:rPr>
      </w:pPr>
    </w:p>
    <w:p w14:paraId="5ACBA6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8"/>
          <w:szCs w:val="28"/>
          <w:lang w:val="en-US" w:eastAsia="zh-CN"/>
        </w:rPr>
      </w:pPr>
    </w:p>
    <w:p w14:paraId="04A1AE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8"/>
          <w:szCs w:val="28"/>
          <w:lang w:val="en-US" w:eastAsia="zh-CN"/>
        </w:rPr>
      </w:pPr>
    </w:p>
    <w:p w14:paraId="4A8A4C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414E9"/>
    <w:multiLevelType w:val="singleLevel"/>
    <w:tmpl w:val="894414E9"/>
    <w:lvl w:ilvl="0" w:tentative="0">
      <w:start w:val="3"/>
      <w:numFmt w:val="chineseCounting"/>
      <w:suff w:val="nothing"/>
      <w:lvlText w:val="（%1）"/>
      <w:lvlJc w:val="left"/>
      <w:rPr>
        <w:rFonts w:hint="eastAsia"/>
      </w:rPr>
    </w:lvl>
  </w:abstractNum>
  <w:abstractNum w:abstractNumId="1">
    <w:nsid w:val="C0870F02"/>
    <w:multiLevelType w:val="singleLevel"/>
    <w:tmpl w:val="C0870F02"/>
    <w:lvl w:ilvl="0" w:tentative="0">
      <w:start w:val="1"/>
      <w:numFmt w:val="decimal"/>
      <w:suff w:val="nothing"/>
      <w:lvlText w:val="%1、"/>
      <w:lvlJc w:val="left"/>
    </w:lvl>
  </w:abstractNum>
  <w:abstractNum w:abstractNumId="2">
    <w:nsid w:val="5515A41C"/>
    <w:multiLevelType w:val="singleLevel"/>
    <w:tmpl w:val="5515A41C"/>
    <w:lvl w:ilvl="0" w:tentative="0">
      <w:start w:val="3"/>
      <w:numFmt w:val="chineseCounting"/>
      <w:suff w:val="nothing"/>
      <w:lvlText w:val="%1、"/>
      <w:lvlJc w:val="left"/>
      <w:rPr>
        <w:rFonts w:hint="eastAsia"/>
      </w:rPr>
    </w:lvl>
  </w:abstractNum>
  <w:abstractNum w:abstractNumId="3">
    <w:nsid w:val="5E556AEE"/>
    <w:multiLevelType w:val="singleLevel"/>
    <w:tmpl w:val="5E556AE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368B7"/>
    <w:rsid w:val="078801B7"/>
    <w:rsid w:val="0C9B5327"/>
    <w:rsid w:val="1C93342E"/>
    <w:rsid w:val="1CEF0ABC"/>
    <w:rsid w:val="22B97BF3"/>
    <w:rsid w:val="29B368B7"/>
    <w:rsid w:val="2A8A2314"/>
    <w:rsid w:val="40A35E2C"/>
    <w:rsid w:val="416924B0"/>
    <w:rsid w:val="42550A03"/>
    <w:rsid w:val="692D388F"/>
    <w:rsid w:val="76E51E97"/>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1852</Words>
  <Characters>2193</Characters>
  <Lines>0</Lines>
  <Paragraphs>0</Paragraphs>
  <TotalTime>8</TotalTime>
  <ScaleCrop>false</ScaleCrop>
  <LinksUpToDate>false</LinksUpToDate>
  <CharactersWithSpaces>2200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2025-07-07T02:07:00Z</dcterms:created>
  <dc:creator>蒝點〆</dc:creator>
  <cp:lastModifiedBy>XXXS</cp:lastModifiedBy>
  <dcterms:modified xsi:type="dcterms:W3CDTF">2025-07-07T08:38:02Z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F5DA120FCA2A4203825AB7184806EA18_11</vt:lpwstr>
  </property>
  <property fmtid="{D5CDD505-2E9C-101B-9397-08002B2CF9AE}" pid="4" name="KSOTemplateDocerSaveRecord">
    <vt:lpwstr>eyJoZGlkIjoiYTk2ZTg1OGUwNzZiYzQxOTMwYjIwYmFiOGVlZGU4NTQiLCJ1c2VySWQiOiI0MDk5NTM3MTEifQ==</vt:lpwstr>
  </property>
</Properties>
</file>