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0E34" w14:textId="77777777" w:rsidR="00822BF9" w:rsidRDefault="00281D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曹溪镇人大预决算审查工作报告</w:t>
      </w:r>
    </w:p>
    <w:p w14:paraId="0E3256ED" w14:textId="77777777" w:rsidR="00822BF9" w:rsidRDefault="00822BF9">
      <w:pPr>
        <w:jc w:val="center"/>
        <w:rPr>
          <w:rFonts w:ascii="方正小标宋简体" w:eastAsia="方正小标宋简体" w:hAnsi="方正小标宋简体" w:cs="方正小标宋简体"/>
          <w:sz w:val="20"/>
          <w:szCs w:val="20"/>
        </w:rPr>
      </w:pPr>
    </w:p>
    <w:p w14:paraId="63571577" w14:textId="77777777" w:rsidR="00822BF9" w:rsidRDefault="00281D3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曹溪镇人大紧紧围绕《上饶市人大常委会关于规范乡镇人大预决算审查监督工作的指导意见》文件要求，切实履行宪法和法律赋予的职责，围绕全镇社会经济发展，加强财政预决算审查监督，提高财政预算的科学性和合理性，不断强化财政预算约束力，有效保障党委各项重大决策部署贯彻落实到位，推进乡镇基层治理体系和治理能力现代化，促进乡村全面振兴。现将工作汇报如下：</w:t>
      </w:r>
    </w:p>
    <w:p w14:paraId="1ECBC9ED" w14:textId="77777777" w:rsidR="00822BF9" w:rsidRDefault="00281D3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14:paraId="3E3E9606" w14:textId="77777777" w:rsidR="00822BF9" w:rsidRDefault="00281D37">
      <w:pPr>
        <w:spacing w:line="576"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sz w:val="32"/>
          <w:szCs w:val="32"/>
        </w:rPr>
        <w:t>曹溪镇第八届人大主席团于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月经曹溪镇第八届第一次人大会议预备会议通过正式成立，经曹溪镇第八届第二、三、四、五、六、七次人大会议调整，目前共有</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名</w:t>
      </w:r>
      <w:r>
        <w:rPr>
          <w:rFonts w:ascii="仿宋_GB2312" w:eastAsia="仿宋_GB2312" w:hint="eastAsia"/>
          <w:color w:val="000000" w:themeColor="text1"/>
          <w:sz w:val="32"/>
          <w:szCs w:val="32"/>
        </w:rPr>
        <w:t>。预决算审查委员会</w:t>
      </w:r>
      <w:r>
        <w:rPr>
          <w:rFonts w:ascii="仿宋_GB2312" w:eastAsia="仿宋_GB2312" w:hint="eastAsia"/>
          <w:color w:val="000000" w:themeColor="text1"/>
          <w:sz w:val="32"/>
          <w:szCs w:val="32"/>
        </w:rPr>
        <w:t>目前共</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名，其中主任委员为钟志亮、委员分别为何章斌、汪如琪、邵金凤。为强化预算审查监督实效，增强预算审查队伍力量，我镇建立健全预决算审查专家库，将我镇有一定财经业务基础的专业人员纳入到专家库中，目前共有</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人。</w:t>
      </w:r>
    </w:p>
    <w:p w14:paraId="1C931C31" w14:textId="77777777" w:rsidR="00822BF9" w:rsidRDefault="00281D37">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上年度以来</w:t>
      </w:r>
      <w:r>
        <w:rPr>
          <w:rFonts w:ascii="Times New Roman" w:eastAsia="仿宋_GB2312" w:hAnsi="Times New Roman" w:cs="Times New Roman" w:hint="eastAsia"/>
          <w:sz w:val="32"/>
          <w:szCs w:val="32"/>
        </w:rPr>
        <w:t>，</w:t>
      </w:r>
      <w:bookmarkStart w:id="0" w:name="OLE_LINK5"/>
      <w:r>
        <w:rPr>
          <w:rFonts w:ascii="Times New Roman" w:eastAsia="仿宋_GB2312" w:hAnsi="Times New Roman" w:cs="Times New Roman" w:hint="eastAsia"/>
          <w:sz w:val="32"/>
          <w:szCs w:val="32"/>
        </w:rPr>
        <w:t>面对复杂的</w:t>
      </w:r>
      <w:bookmarkStart w:id="1" w:name="OLE_LINK1"/>
      <w:r>
        <w:rPr>
          <w:rFonts w:ascii="Times New Roman" w:eastAsia="仿宋_GB2312" w:hAnsi="Times New Roman" w:cs="Times New Roman" w:hint="eastAsia"/>
          <w:sz w:val="32"/>
          <w:szCs w:val="32"/>
        </w:rPr>
        <w:t>经济形势</w:t>
      </w:r>
      <w:bookmarkEnd w:id="1"/>
      <w:r>
        <w:rPr>
          <w:rFonts w:ascii="Times New Roman" w:eastAsia="仿宋_GB2312" w:hAnsi="Times New Roman" w:cs="Times New Roman" w:hint="eastAsia"/>
          <w:sz w:val="32"/>
          <w:szCs w:val="32"/>
        </w:rPr>
        <w:t>，</w:t>
      </w:r>
      <w:bookmarkEnd w:id="0"/>
      <w:r>
        <w:rPr>
          <w:rFonts w:ascii="Times New Roman" w:eastAsia="仿宋_GB2312" w:hAnsi="Times New Roman" w:cs="Times New Roman"/>
          <w:sz w:val="32"/>
          <w:szCs w:val="32"/>
        </w:rPr>
        <w:t>镇财政</w:t>
      </w:r>
      <w:r>
        <w:rPr>
          <w:rFonts w:ascii="Times New Roman" w:eastAsia="仿宋_GB2312" w:hAnsi="Times New Roman" w:cs="Times New Roman" w:hint="eastAsia"/>
          <w:sz w:val="32"/>
          <w:szCs w:val="32"/>
        </w:rPr>
        <w:t>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保基本、守底线、促均衡、提质量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的要求，全力组织财政收入，优化支出结构，强化财政管理，</w:t>
      </w:r>
      <w:bookmarkStart w:id="2" w:name="OLE_LINK6"/>
      <w:r>
        <w:rPr>
          <w:rFonts w:ascii="Times New Roman" w:eastAsia="仿宋_GB2312" w:hAnsi="Times New Roman" w:cs="Times New Roman"/>
          <w:sz w:val="32"/>
          <w:szCs w:val="32"/>
        </w:rPr>
        <w:t>提高资金绩效，有力地促进了全镇经济社会平稳健康发展</w:t>
      </w:r>
      <w:bookmarkEnd w:id="2"/>
      <w:r>
        <w:rPr>
          <w:rFonts w:ascii="Times New Roman" w:eastAsia="仿宋_GB2312" w:hAnsi="Times New Roman" w:cs="Times New Roman"/>
          <w:sz w:val="32"/>
          <w:szCs w:val="32"/>
        </w:rPr>
        <w:t>。</w:t>
      </w:r>
    </w:p>
    <w:p w14:paraId="543D2894" w14:textId="77777777" w:rsidR="00822BF9" w:rsidRDefault="00281D37">
      <w:pPr>
        <w:spacing w:line="576"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2023</w:t>
      </w:r>
      <w:r>
        <w:rPr>
          <w:rFonts w:ascii="仿宋_GB2312" w:eastAsia="仿宋_GB2312" w:hint="eastAsia"/>
          <w:color w:val="000000" w:themeColor="text1"/>
          <w:sz w:val="32"/>
          <w:szCs w:val="32"/>
        </w:rPr>
        <w:t>年完成财政收入</w:t>
      </w:r>
      <w:r>
        <w:rPr>
          <w:rFonts w:ascii="仿宋_GB2312" w:eastAsia="仿宋_GB2312" w:hint="eastAsia"/>
          <w:color w:val="000000" w:themeColor="text1"/>
          <w:sz w:val="32"/>
          <w:szCs w:val="32"/>
        </w:rPr>
        <w:t>4633.29</w:t>
      </w:r>
      <w:r>
        <w:rPr>
          <w:rFonts w:ascii="仿宋_GB2312" w:eastAsia="仿宋_GB2312" w:hint="eastAsia"/>
          <w:color w:val="000000" w:themeColor="text1"/>
          <w:sz w:val="32"/>
          <w:szCs w:val="32"/>
        </w:rPr>
        <w:t>万元，完成调整预算的</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，同比增长</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。其中，一般公共预算收入完成</w:t>
      </w:r>
      <w:r>
        <w:rPr>
          <w:rFonts w:ascii="仿宋_GB2312" w:eastAsia="仿宋_GB2312" w:hint="eastAsia"/>
          <w:color w:val="000000" w:themeColor="text1"/>
          <w:sz w:val="32"/>
          <w:szCs w:val="32"/>
        </w:rPr>
        <w:t>3166.06</w:t>
      </w:r>
      <w:r>
        <w:rPr>
          <w:rFonts w:ascii="仿宋_GB2312" w:eastAsia="仿宋_GB2312" w:hint="eastAsia"/>
          <w:color w:val="000000" w:themeColor="text1"/>
          <w:sz w:val="32"/>
          <w:szCs w:val="32"/>
        </w:rPr>
        <w:t>万元，完成预算的</w:t>
      </w:r>
      <w:r>
        <w:rPr>
          <w:rFonts w:ascii="仿宋_GB2312" w:eastAsia="仿宋_GB2312" w:hint="eastAsia"/>
          <w:color w:val="000000" w:themeColor="text1"/>
          <w:sz w:val="32"/>
          <w:szCs w:val="32"/>
        </w:rPr>
        <w:t>106.3%</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2023</w:t>
      </w:r>
      <w:r>
        <w:rPr>
          <w:rFonts w:ascii="仿宋_GB2312" w:eastAsia="仿宋_GB2312" w:hint="eastAsia"/>
          <w:color w:val="000000" w:themeColor="text1"/>
          <w:sz w:val="32"/>
          <w:szCs w:val="32"/>
        </w:rPr>
        <w:t>年完成财政收入</w:t>
      </w:r>
      <w:r>
        <w:rPr>
          <w:rFonts w:ascii="仿宋_GB2312" w:eastAsia="仿宋_GB2312" w:hint="eastAsia"/>
          <w:color w:val="000000" w:themeColor="text1"/>
          <w:sz w:val="32"/>
          <w:szCs w:val="32"/>
        </w:rPr>
        <w:t>4633.29</w:t>
      </w:r>
      <w:r>
        <w:rPr>
          <w:rFonts w:ascii="仿宋_GB2312" w:eastAsia="仿宋_GB2312" w:hint="eastAsia"/>
          <w:color w:val="000000" w:themeColor="text1"/>
          <w:sz w:val="32"/>
          <w:szCs w:val="32"/>
        </w:rPr>
        <w:t>万元，完成调整预算的</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，同比增长</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。其中，一般公共预算收入完成</w:t>
      </w:r>
      <w:r>
        <w:rPr>
          <w:rFonts w:ascii="仿宋_GB2312" w:eastAsia="仿宋_GB2312" w:hint="eastAsia"/>
          <w:color w:val="000000" w:themeColor="text1"/>
          <w:sz w:val="32"/>
          <w:szCs w:val="32"/>
        </w:rPr>
        <w:t>3166.06</w:t>
      </w:r>
      <w:r>
        <w:rPr>
          <w:rFonts w:ascii="仿宋_GB2312" w:eastAsia="仿宋_GB2312" w:hint="eastAsia"/>
          <w:color w:val="000000" w:themeColor="text1"/>
          <w:sz w:val="32"/>
          <w:szCs w:val="32"/>
        </w:rPr>
        <w:t>万元，完成预算的</w:t>
      </w:r>
      <w:r>
        <w:rPr>
          <w:rFonts w:ascii="仿宋_GB2312" w:eastAsia="仿宋_GB2312" w:hint="eastAsia"/>
          <w:color w:val="000000" w:themeColor="text1"/>
          <w:sz w:val="32"/>
          <w:szCs w:val="32"/>
        </w:rPr>
        <w:t>106.3%</w:t>
      </w:r>
      <w:r>
        <w:rPr>
          <w:rFonts w:ascii="仿宋_GB2312" w:eastAsia="仿宋_GB2312" w:hint="eastAsia"/>
          <w:color w:val="000000" w:themeColor="text1"/>
          <w:sz w:val="32"/>
          <w:szCs w:val="32"/>
        </w:rPr>
        <w:t>。</w:t>
      </w:r>
    </w:p>
    <w:p w14:paraId="0C40DEBC" w14:textId="77777777" w:rsidR="00822BF9" w:rsidRDefault="00281D37">
      <w:pPr>
        <w:spacing w:line="576"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2024</w:t>
      </w:r>
      <w:r>
        <w:rPr>
          <w:rFonts w:ascii="仿宋_GB2312" w:eastAsia="仿宋_GB2312" w:hint="eastAsia"/>
          <w:color w:val="000000" w:themeColor="text1"/>
          <w:sz w:val="32"/>
          <w:szCs w:val="32"/>
        </w:rPr>
        <w:t>年上半年，我镇财政总收入完成</w:t>
      </w:r>
      <w:r>
        <w:rPr>
          <w:rFonts w:ascii="仿宋_GB2312" w:eastAsia="仿宋_GB2312" w:hint="eastAsia"/>
          <w:color w:val="000000" w:themeColor="text1"/>
          <w:sz w:val="32"/>
          <w:szCs w:val="32"/>
        </w:rPr>
        <w:t>2042.77</w:t>
      </w:r>
      <w:r>
        <w:rPr>
          <w:rFonts w:ascii="仿宋_GB2312" w:eastAsia="仿宋_GB2312" w:hint="eastAsia"/>
          <w:color w:val="000000" w:themeColor="text1"/>
          <w:sz w:val="32"/>
          <w:szCs w:val="32"/>
        </w:rPr>
        <w:t>万元，完成预算的</w:t>
      </w:r>
      <w:r>
        <w:rPr>
          <w:rFonts w:ascii="仿宋_GB2312" w:eastAsia="仿宋_GB2312" w:hint="eastAsia"/>
          <w:color w:val="000000" w:themeColor="text1"/>
          <w:sz w:val="32"/>
          <w:szCs w:val="32"/>
        </w:rPr>
        <w:t>41.4%</w:t>
      </w:r>
      <w:r>
        <w:rPr>
          <w:rFonts w:ascii="仿宋_GB2312" w:eastAsia="仿宋_GB2312" w:hint="eastAsia"/>
          <w:color w:val="000000" w:themeColor="text1"/>
          <w:sz w:val="32"/>
          <w:szCs w:val="32"/>
        </w:rPr>
        <w:t>，同比增长</w:t>
      </w:r>
      <w:r>
        <w:rPr>
          <w:rFonts w:ascii="仿宋_GB2312" w:eastAsia="仿宋_GB2312" w:hint="eastAsia"/>
          <w:color w:val="000000" w:themeColor="text1"/>
          <w:sz w:val="32"/>
          <w:szCs w:val="32"/>
        </w:rPr>
        <w:t>0.9%</w:t>
      </w:r>
      <w:r>
        <w:rPr>
          <w:rFonts w:ascii="仿宋_GB2312" w:eastAsia="仿宋_GB2312" w:hint="eastAsia"/>
          <w:color w:val="000000" w:themeColor="text1"/>
          <w:sz w:val="32"/>
          <w:szCs w:val="32"/>
        </w:rPr>
        <w:t>。一般公共预算收入完成</w:t>
      </w:r>
      <w:r>
        <w:rPr>
          <w:rFonts w:ascii="仿宋_GB2312" w:eastAsia="仿宋_GB2312" w:hint="eastAsia"/>
          <w:color w:val="000000" w:themeColor="text1"/>
          <w:sz w:val="32"/>
          <w:szCs w:val="32"/>
        </w:rPr>
        <w:t>1413.19</w:t>
      </w:r>
      <w:r>
        <w:rPr>
          <w:rFonts w:ascii="仿宋_GB2312" w:eastAsia="仿宋_GB2312" w:hint="eastAsia"/>
          <w:color w:val="000000" w:themeColor="text1"/>
          <w:sz w:val="32"/>
          <w:szCs w:val="32"/>
        </w:rPr>
        <w:t>万元，完成年预算</w:t>
      </w:r>
      <w:r>
        <w:rPr>
          <w:rFonts w:ascii="仿宋_GB2312" w:eastAsia="仿宋_GB2312" w:hint="eastAsia"/>
          <w:color w:val="000000" w:themeColor="text1"/>
          <w:sz w:val="32"/>
          <w:szCs w:val="32"/>
        </w:rPr>
        <w:t>71.</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，同比下降</w:t>
      </w:r>
      <w:r>
        <w:rPr>
          <w:rFonts w:ascii="仿宋_GB2312" w:eastAsia="仿宋_GB2312" w:hint="eastAsia"/>
          <w:color w:val="000000" w:themeColor="text1"/>
          <w:sz w:val="32"/>
          <w:szCs w:val="32"/>
        </w:rPr>
        <w:t>5.7%</w:t>
      </w:r>
      <w:r>
        <w:rPr>
          <w:rFonts w:ascii="仿宋_GB2312" w:eastAsia="仿宋_GB2312" w:hint="eastAsia"/>
          <w:color w:val="000000" w:themeColor="text1"/>
          <w:sz w:val="32"/>
          <w:szCs w:val="32"/>
        </w:rPr>
        <w:t>。一般公共预算支出</w:t>
      </w:r>
      <w:r>
        <w:rPr>
          <w:rFonts w:ascii="仿宋_GB2312" w:eastAsia="仿宋_GB2312" w:hint="eastAsia"/>
          <w:color w:val="000000" w:themeColor="text1"/>
          <w:sz w:val="32"/>
          <w:szCs w:val="32"/>
        </w:rPr>
        <w:t>1361.01</w:t>
      </w:r>
      <w:r>
        <w:rPr>
          <w:rFonts w:ascii="仿宋_GB2312" w:eastAsia="仿宋_GB2312" w:hint="eastAsia"/>
          <w:color w:val="000000" w:themeColor="text1"/>
          <w:sz w:val="32"/>
          <w:szCs w:val="32"/>
        </w:rPr>
        <w:t>万元，占年预算</w:t>
      </w:r>
      <w:r>
        <w:rPr>
          <w:rFonts w:ascii="仿宋_GB2312" w:eastAsia="仿宋_GB2312" w:hint="eastAsia"/>
          <w:color w:val="000000" w:themeColor="text1"/>
          <w:sz w:val="32"/>
          <w:szCs w:val="32"/>
        </w:rPr>
        <w:t>30.45%</w:t>
      </w:r>
      <w:r>
        <w:rPr>
          <w:rFonts w:ascii="仿宋_GB2312" w:eastAsia="仿宋_GB2312" w:hint="eastAsia"/>
          <w:color w:val="000000" w:themeColor="text1"/>
          <w:sz w:val="32"/>
          <w:szCs w:val="32"/>
        </w:rPr>
        <w:t>，同比下降</w:t>
      </w:r>
      <w:r>
        <w:rPr>
          <w:rFonts w:ascii="仿宋_GB2312" w:eastAsia="仿宋_GB2312" w:hint="eastAsia"/>
          <w:color w:val="000000" w:themeColor="text1"/>
          <w:sz w:val="32"/>
          <w:szCs w:val="32"/>
        </w:rPr>
        <w:t>34.83%</w:t>
      </w:r>
      <w:r>
        <w:rPr>
          <w:rFonts w:ascii="仿宋_GB2312" w:eastAsia="仿宋_GB2312" w:hint="eastAsia"/>
          <w:color w:val="000000" w:themeColor="text1"/>
          <w:sz w:val="32"/>
          <w:szCs w:val="32"/>
        </w:rPr>
        <w:t>。</w:t>
      </w:r>
    </w:p>
    <w:p w14:paraId="217AB57D" w14:textId="77777777" w:rsidR="00822BF9" w:rsidRDefault="00281D37">
      <w:pPr>
        <w:numPr>
          <w:ilvl w:val="0"/>
          <w:numId w:val="1"/>
        </w:num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预决算审查监督工作开展情况</w:t>
      </w:r>
    </w:p>
    <w:p w14:paraId="09CCD107" w14:textId="77777777" w:rsidR="00822BF9" w:rsidRDefault="00281D37">
      <w:pPr>
        <w:pStyle w:val="a7"/>
        <w:widowControl/>
        <w:spacing w:beforeAutospacing="0" w:afterAutospacing="0" w:line="576" w:lineRule="exact"/>
        <w:ind w:firstLineChars="200" w:firstLine="643"/>
        <w:rPr>
          <w:rFonts w:ascii="仿宋_GB2312" w:eastAsia="仿宋_GB2312" w:cstheme="minorBidi"/>
          <w:color w:val="000000" w:themeColor="text1"/>
          <w:kern w:val="2"/>
          <w:sz w:val="32"/>
          <w:szCs w:val="32"/>
        </w:rPr>
      </w:pPr>
      <w:r>
        <w:rPr>
          <w:rFonts w:ascii="仿宋_GB2312" w:eastAsia="仿宋_GB2312" w:cstheme="minorBidi" w:hint="eastAsia"/>
          <w:b/>
          <w:bCs/>
          <w:color w:val="000000" w:themeColor="text1"/>
          <w:kern w:val="2"/>
          <w:sz w:val="32"/>
          <w:szCs w:val="32"/>
        </w:rPr>
        <w:t>(</w:t>
      </w:r>
      <w:r>
        <w:rPr>
          <w:rFonts w:ascii="仿宋_GB2312" w:eastAsia="仿宋_GB2312" w:cstheme="minorBidi" w:hint="eastAsia"/>
          <w:b/>
          <w:bCs/>
          <w:color w:val="000000" w:themeColor="text1"/>
          <w:kern w:val="2"/>
          <w:sz w:val="32"/>
          <w:szCs w:val="32"/>
        </w:rPr>
        <w:t>一）</w:t>
      </w:r>
      <w:r>
        <w:rPr>
          <w:rFonts w:ascii="仿宋_GB2312" w:eastAsia="仿宋_GB2312" w:cstheme="minorBidi" w:hint="eastAsia"/>
          <w:b/>
          <w:bCs/>
          <w:color w:val="000000" w:themeColor="text1"/>
          <w:kern w:val="2"/>
          <w:sz w:val="32"/>
          <w:szCs w:val="32"/>
        </w:rPr>
        <w:t>严把年</w:t>
      </w:r>
      <w:r>
        <w:rPr>
          <w:rFonts w:ascii="仿宋_GB2312" w:eastAsia="仿宋_GB2312" w:cstheme="minorBidi" w:hint="eastAsia"/>
          <w:b/>
          <w:bCs/>
          <w:color w:val="000000" w:themeColor="text1"/>
          <w:kern w:val="2"/>
          <w:sz w:val="32"/>
          <w:szCs w:val="32"/>
        </w:rPr>
        <w:t>初</w:t>
      </w:r>
      <w:r>
        <w:rPr>
          <w:rFonts w:ascii="仿宋_GB2312" w:eastAsia="仿宋_GB2312" w:cstheme="minorBidi" w:hint="eastAsia"/>
          <w:b/>
          <w:bCs/>
          <w:color w:val="000000" w:themeColor="text1"/>
          <w:kern w:val="2"/>
          <w:sz w:val="32"/>
          <w:szCs w:val="32"/>
        </w:rPr>
        <w:t>预算编制审查关。</w:t>
      </w:r>
      <w:r>
        <w:rPr>
          <w:rFonts w:ascii="仿宋_GB2312" w:eastAsia="仿宋_GB2312" w:cstheme="minorBidi" w:hint="eastAsia"/>
          <w:color w:val="000000" w:themeColor="text1"/>
          <w:kern w:val="2"/>
          <w:sz w:val="32"/>
          <w:szCs w:val="32"/>
        </w:rPr>
        <w:t>曹溪镇人大</w:t>
      </w:r>
      <w:r>
        <w:rPr>
          <w:rFonts w:ascii="仿宋_GB2312" w:eastAsia="仿宋_GB2312" w:cstheme="minorBidi" w:hint="eastAsia"/>
          <w:color w:val="000000" w:themeColor="text1"/>
          <w:kern w:val="2"/>
          <w:sz w:val="32"/>
          <w:szCs w:val="32"/>
        </w:rPr>
        <w:t>严把</w:t>
      </w:r>
      <w:r>
        <w:rPr>
          <w:rFonts w:ascii="仿宋_GB2312" w:eastAsia="仿宋_GB2312" w:cstheme="minorBidi" w:hint="eastAsia"/>
          <w:color w:val="000000" w:themeColor="text1"/>
          <w:kern w:val="2"/>
          <w:sz w:val="32"/>
          <w:szCs w:val="32"/>
        </w:rPr>
        <w:t>预算编制</w:t>
      </w:r>
      <w:r>
        <w:rPr>
          <w:rFonts w:ascii="仿宋_GB2312" w:eastAsia="仿宋_GB2312" w:cstheme="minorBidi" w:hint="eastAsia"/>
          <w:color w:val="000000" w:themeColor="text1"/>
          <w:kern w:val="2"/>
          <w:sz w:val="32"/>
          <w:szCs w:val="32"/>
        </w:rPr>
        <w:t>关口</w:t>
      </w:r>
      <w:r>
        <w:rPr>
          <w:rFonts w:ascii="仿宋_GB2312" w:eastAsia="仿宋_GB2312" w:cstheme="minorBidi" w:hint="eastAsia"/>
          <w:color w:val="000000" w:themeColor="text1"/>
          <w:kern w:val="2"/>
          <w:sz w:val="32"/>
          <w:szCs w:val="32"/>
        </w:rPr>
        <w:t>，</w:t>
      </w:r>
      <w:r>
        <w:rPr>
          <w:rFonts w:ascii="仿宋_GB2312" w:eastAsia="仿宋_GB2312" w:cstheme="minorBidi" w:hint="eastAsia"/>
          <w:color w:val="000000" w:themeColor="text1"/>
          <w:kern w:val="2"/>
          <w:sz w:val="32"/>
          <w:szCs w:val="32"/>
        </w:rPr>
        <w:t>在年初人大会前一个月</w:t>
      </w:r>
      <w:r>
        <w:rPr>
          <w:rFonts w:ascii="仿宋_GB2312" w:eastAsia="仿宋_GB2312" w:cstheme="minorBidi" w:hint="eastAsia"/>
          <w:color w:val="000000" w:themeColor="text1"/>
          <w:kern w:val="2"/>
          <w:sz w:val="32"/>
          <w:szCs w:val="32"/>
        </w:rPr>
        <w:t>，由镇人大主席团</w:t>
      </w:r>
      <w:r>
        <w:rPr>
          <w:rFonts w:ascii="仿宋_GB2312" w:eastAsia="仿宋_GB2312" w:cstheme="minorBidi" w:hint="eastAsia"/>
          <w:color w:val="000000" w:themeColor="text1"/>
          <w:kern w:val="2"/>
          <w:sz w:val="32"/>
          <w:szCs w:val="32"/>
        </w:rPr>
        <w:t>会同镇政府</w:t>
      </w:r>
      <w:r>
        <w:rPr>
          <w:rFonts w:ascii="仿宋_GB2312" w:eastAsia="仿宋_GB2312" w:cstheme="minorBidi" w:hint="eastAsia"/>
          <w:color w:val="000000" w:themeColor="text1"/>
          <w:kern w:val="2"/>
          <w:sz w:val="32"/>
          <w:szCs w:val="32"/>
        </w:rPr>
        <w:t>，</w:t>
      </w:r>
      <w:r>
        <w:rPr>
          <w:rFonts w:ascii="仿宋_GB2312" w:eastAsia="仿宋_GB2312" w:cstheme="minorBidi" w:hint="eastAsia"/>
          <w:color w:val="000000" w:themeColor="text1"/>
          <w:kern w:val="2"/>
          <w:sz w:val="32"/>
          <w:szCs w:val="32"/>
        </w:rPr>
        <w:t>通过</w:t>
      </w:r>
      <w:r>
        <w:rPr>
          <w:rFonts w:ascii="仿宋_GB2312" w:eastAsia="仿宋_GB2312" w:cstheme="minorBidi" w:hint="eastAsia"/>
          <w:color w:val="000000" w:themeColor="text1"/>
          <w:kern w:val="2"/>
          <w:sz w:val="32"/>
          <w:szCs w:val="32"/>
        </w:rPr>
        <w:t>听取意见、建议，经班子集体综合平衡后，确定</w:t>
      </w:r>
      <w:r>
        <w:rPr>
          <w:rFonts w:ascii="仿宋_GB2312" w:eastAsia="仿宋_GB2312" w:cstheme="minorBidi" w:hint="eastAsia"/>
          <w:color w:val="000000" w:themeColor="text1"/>
          <w:kern w:val="2"/>
          <w:sz w:val="32"/>
          <w:szCs w:val="32"/>
        </w:rPr>
        <w:t>年初</w:t>
      </w:r>
      <w:r>
        <w:rPr>
          <w:rFonts w:ascii="仿宋_GB2312" w:eastAsia="仿宋_GB2312" w:cstheme="minorBidi" w:hint="eastAsia"/>
          <w:color w:val="000000" w:themeColor="text1"/>
          <w:kern w:val="2"/>
          <w:sz w:val="32"/>
          <w:szCs w:val="32"/>
        </w:rPr>
        <w:t>预算草案</w:t>
      </w:r>
      <w:r>
        <w:rPr>
          <w:rFonts w:ascii="仿宋_GB2312" w:eastAsia="仿宋_GB2312" w:cstheme="minorBidi" w:hint="eastAsia"/>
          <w:color w:val="000000" w:themeColor="text1"/>
          <w:kern w:val="2"/>
          <w:sz w:val="32"/>
          <w:szCs w:val="32"/>
        </w:rPr>
        <w:t>。</w:t>
      </w:r>
      <w:r>
        <w:rPr>
          <w:rFonts w:ascii="仿宋_GB2312" w:eastAsia="仿宋_GB2312" w:cstheme="minorBidi" w:hint="eastAsia"/>
          <w:color w:val="000000" w:themeColor="text1"/>
          <w:kern w:val="2"/>
          <w:sz w:val="32"/>
          <w:szCs w:val="32"/>
        </w:rPr>
        <w:t>坚持政府每年都向人民代表大会作上年度财政预算执行情况和本年度财政预算草案的报告。</w:t>
      </w:r>
      <w:r>
        <w:rPr>
          <w:rFonts w:ascii="仿宋_GB2312" w:eastAsia="仿宋_GB2312" w:cstheme="minorBidi" w:hint="eastAsia"/>
          <w:color w:val="000000" w:themeColor="text1"/>
          <w:kern w:val="2"/>
          <w:sz w:val="32"/>
          <w:szCs w:val="32"/>
        </w:rPr>
        <w:t>大会前</w:t>
      </w:r>
      <w:r>
        <w:rPr>
          <w:rFonts w:ascii="仿宋_GB2312" w:eastAsia="仿宋_GB2312" w:cstheme="minorBidi" w:hint="eastAsia"/>
          <w:color w:val="000000" w:themeColor="text1"/>
          <w:kern w:val="2"/>
          <w:sz w:val="32"/>
          <w:szCs w:val="32"/>
        </w:rPr>
        <w:t>人大主席团</w:t>
      </w:r>
      <w:r>
        <w:rPr>
          <w:rFonts w:ascii="仿宋_GB2312" w:eastAsia="仿宋_GB2312" w:cstheme="minorBidi" w:hint="eastAsia"/>
          <w:color w:val="000000" w:themeColor="text1"/>
          <w:kern w:val="2"/>
          <w:sz w:val="32"/>
          <w:szCs w:val="32"/>
        </w:rPr>
        <w:t>组织</w:t>
      </w:r>
      <w:r>
        <w:rPr>
          <w:rFonts w:ascii="仿宋_GB2312" w:eastAsia="仿宋_GB2312" w:hint="eastAsia"/>
          <w:color w:val="000000" w:themeColor="text1"/>
          <w:sz w:val="32"/>
          <w:szCs w:val="32"/>
        </w:rPr>
        <w:t>预决算审查专家</w:t>
      </w:r>
      <w:proofErr w:type="gramStart"/>
      <w:r>
        <w:rPr>
          <w:rFonts w:ascii="仿宋_GB2312" w:eastAsia="仿宋_GB2312" w:hint="eastAsia"/>
          <w:color w:val="000000" w:themeColor="text1"/>
          <w:sz w:val="32"/>
          <w:szCs w:val="32"/>
        </w:rPr>
        <w:t>库成员</w:t>
      </w:r>
      <w:proofErr w:type="gramEnd"/>
      <w:r>
        <w:rPr>
          <w:rFonts w:ascii="仿宋_GB2312" w:eastAsia="仿宋_GB2312" w:hint="eastAsia"/>
          <w:color w:val="000000" w:themeColor="text1"/>
          <w:sz w:val="32"/>
          <w:szCs w:val="32"/>
        </w:rPr>
        <w:t>进行</w:t>
      </w:r>
      <w:r>
        <w:rPr>
          <w:rFonts w:ascii="仿宋_GB2312" w:eastAsia="仿宋_GB2312" w:cstheme="minorBidi" w:hint="eastAsia"/>
          <w:color w:val="000000" w:themeColor="text1"/>
          <w:kern w:val="2"/>
          <w:sz w:val="32"/>
          <w:szCs w:val="32"/>
        </w:rPr>
        <w:t>初审，提出修改意见</w:t>
      </w:r>
      <w:r>
        <w:rPr>
          <w:rFonts w:ascii="仿宋_GB2312" w:eastAsia="仿宋_GB2312" w:cstheme="minorBidi" w:hint="eastAsia"/>
          <w:color w:val="000000" w:themeColor="text1"/>
          <w:kern w:val="2"/>
          <w:sz w:val="32"/>
          <w:szCs w:val="32"/>
        </w:rPr>
        <w:t>，</w:t>
      </w:r>
      <w:r>
        <w:rPr>
          <w:rFonts w:ascii="仿宋_GB2312" w:eastAsia="仿宋_GB2312" w:cstheme="minorBidi" w:hint="eastAsia"/>
          <w:color w:val="000000" w:themeColor="text1"/>
          <w:kern w:val="2"/>
          <w:sz w:val="32"/>
          <w:szCs w:val="32"/>
        </w:rPr>
        <w:t>确保审查监督年度预算的真实性、合理性。在预算编制过程中，</w:t>
      </w:r>
      <w:r>
        <w:rPr>
          <w:rFonts w:ascii="仿宋_GB2312" w:eastAsia="仿宋_GB2312" w:cstheme="minorBidi" w:hint="eastAsia"/>
          <w:color w:val="000000" w:themeColor="text1"/>
          <w:kern w:val="2"/>
          <w:sz w:val="32"/>
          <w:szCs w:val="32"/>
        </w:rPr>
        <w:t>曹溪</w:t>
      </w:r>
      <w:r>
        <w:rPr>
          <w:rFonts w:ascii="仿宋_GB2312" w:eastAsia="仿宋_GB2312" w:cstheme="minorBidi" w:hint="eastAsia"/>
          <w:color w:val="000000" w:themeColor="text1"/>
          <w:kern w:val="2"/>
          <w:sz w:val="32"/>
          <w:szCs w:val="32"/>
        </w:rPr>
        <w:t>镇人大</w:t>
      </w:r>
      <w:r>
        <w:rPr>
          <w:rFonts w:ascii="仿宋_GB2312" w:eastAsia="仿宋_GB2312" w:hAnsi="宋体" w:cs="仿宋_GB2312" w:hint="eastAsia"/>
          <w:sz w:val="32"/>
          <w:szCs w:val="32"/>
        </w:rPr>
        <w:t>按照稳定增长、统筹兼顾、确保重点、收支平衡的原则，牢牢抓住发展第一要务，保障地方经济、民生稳步发展，促进财政收入稳步增长，切实把好财政收支平衡关</w:t>
      </w:r>
      <w:r>
        <w:rPr>
          <w:rFonts w:ascii="仿宋_GB2312" w:eastAsia="仿宋_GB2312" w:hAnsi="宋体" w:cs="仿宋_GB2312" w:hint="eastAsia"/>
          <w:sz w:val="32"/>
          <w:szCs w:val="32"/>
        </w:rPr>
        <w:t>。</w:t>
      </w:r>
      <w:r>
        <w:rPr>
          <w:rFonts w:ascii="仿宋_GB2312" w:eastAsia="仿宋_GB2312" w:cstheme="minorBidi" w:hint="eastAsia"/>
          <w:color w:val="000000" w:themeColor="text1"/>
          <w:kern w:val="2"/>
          <w:sz w:val="32"/>
          <w:szCs w:val="32"/>
        </w:rPr>
        <w:t>二是关注债务。要求镇政府严格财政预算，控制建设项目，量力而行搞建设，</w:t>
      </w:r>
      <w:r>
        <w:rPr>
          <w:rFonts w:ascii="仿宋_GB2312" w:eastAsia="仿宋_GB2312" w:cstheme="minorBidi" w:hint="eastAsia"/>
          <w:color w:val="000000" w:themeColor="text1"/>
          <w:kern w:val="2"/>
          <w:sz w:val="32"/>
          <w:szCs w:val="32"/>
        </w:rPr>
        <w:t>建设非必要建设、无资金来源项目建设，</w:t>
      </w:r>
      <w:r>
        <w:rPr>
          <w:rFonts w:ascii="仿宋_GB2312" w:eastAsia="仿宋_GB2312" w:cstheme="minorBidi" w:hint="eastAsia"/>
          <w:color w:val="000000" w:themeColor="text1"/>
          <w:kern w:val="2"/>
          <w:sz w:val="32"/>
          <w:szCs w:val="32"/>
        </w:rPr>
        <w:t>防止出现新的财政债务，保证财政的安全运行。三是关注实效。考虑到镇政府的财力状况，</w:t>
      </w:r>
      <w:proofErr w:type="gramStart"/>
      <w:r>
        <w:rPr>
          <w:rFonts w:ascii="仿宋_GB2312" w:eastAsia="仿宋_GB2312" w:cstheme="minorBidi" w:hint="eastAsia"/>
          <w:color w:val="000000" w:themeColor="text1"/>
          <w:kern w:val="2"/>
          <w:sz w:val="32"/>
          <w:szCs w:val="32"/>
        </w:rPr>
        <w:t>结向上级</w:t>
      </w:r>
      <w:proofErr w:type="gramEnd"/>
      <w:r>
        <w:rPr>
          <w:rFonts w:ascii="仿宋_GB2312" w:eastAsia="仿宋_GB2312" w:cstheme="minorBidi" w:hint="eastAsia"/>
          <w:color w:val="000000" w:themeColor="text1"/>
          <w:kern w:val="2"/>
          <w:sz w:val="32"/>
          <w:szCs w:val="32"/>
        </w:rPr>
        <w:t>增资跑项资金，</w:t>
      </w:r>
      <w:r>
        <w:rPr>
          <w:rFonts w:ascii="仿宋_GB2312" w:eastAsia="仿宋_GB2312" w:cstheme="minorBidi" w:hint="eastAsia"/>
          <w:color w:val="000000" w:themeColor="text1"/>
          <w:kern w:val="2"/>
          <w:sz w:val="32"/>
          <w:szCs w:val="32"/>
        </w:rPr>
        <w:t>2024</w:t>
      </w:r>
      <w:r>
        <w:rPr>
          <w:rFonts w:ascii="仿宋_GB2312" w:eastAsia="仿宋_GB2312" w:cstheme="minorBidi" w:hint="eastAsia"/>
          <w:color w:val="000000" w:themeColor="text1"/>
          <w:kern w:val="2"/>
          <w:sz w:val="32"/>
          <w:szCs w:val="32"/>
        </w:rPr>
        <w:t>年</w:t>
      </w:r>
      <w:r>
        <w:rPr>
          <w:rFonts w:ascii="仿宋_GB2312" w:eastAsia="仿宋_GB2312" w:cstheme="minorBidi" w:hint="eastAsia"/>
          <w:color w:val="000000" w:themeColor="text1"/>
          <w:kern w:val="2"/>
          <w:sz w:val="32"/>
          <w:szCs w:val="32"/>
        </w:rPr>
        <w:t>镇人</w:t>
      </w:r>
      <w:r>
        <w:rPr>
          <w:rFonts w:ascii="仿宋_GB2312" w:eastAsia="仿宋_GB2312" w:cstheme="minorBidi" w:hint="eastAsia"/>
          <w:color w:val="000000" w:themeColor="text1"/>
          <w:kern w:val="2"/>
          <w:sz w:val="32"/>
          <w:szCs w:val="32"/>
        </w:rPr>
        <w:t>大第六次会议</w:t>
      </w:r>
      <w:r>
        <w:rPr>
          <w:rFonts w:ascii="仿宋_GB2312" w:eastAsia="仿宋_GB2312" w:cstheme="minorBidi" w:hint="eastAsia"/>
          <w:color w:val="000000" w:themeColor="text1"/>
          <w:kern w:val="2"/>
          <w:sz w:val="32"/>
          <w:szCs w:val="32"/>
        </w:rPr>
        <w:t>票</w:t>
      </w:r>
      <w:proofErr w:type="gramStart"/>
      <w:r>
        <w:rPr>
          <w:rFonts w:ascii="仿宋_GB2312" w:eastAsia="仿宋_GB2312" w:cstheme="minorBidi" w:hint="eastAsia"/>
          <w:color w:val="000000" w:themeColor="text1"/>
          <w:kern w:val="2"/>
          <w:sz w:val="32"/>
          <w:szCs w:val="32"/>
        </w:rPr>
        <w:t>决政府</w:t>
      </w:r>
      <w:proofErr w:type="gramEnd"/>
      <w:r>
        <w:rPr>
          <w:rFonts w:ascii="仿宋_GB2312" w:eastAsia="仿宋_GB2312" w:cstheme="minorBidi" w:hint="eastAsia"/>
          <w:color w:val="000000" w:themeColor="text1"/>
          <w:kern w:val="2"/>
          <w:sz w:val="32"/>
          <w:szCs w:val="32"/>
        </w:rPr>
        <w:t>民生</w:t>
      </w:r>
      <w:r>
        <w:rPr>
          <w:rFonts w:ascii="仿宋_GB2312" w:eastAsia="仿宋_GB2312" w:cstheme="minorBidi" w:hint="eastAsia"/>
          <w:color w:val="000000" w:themeColor="text1"/>
          <w:kern w:val="2"/>
          <w:sz w:val="32"/>
          <w:szCs w:val="32"/>
        </w:rPr>
        <w:t>实事项目</w:t>
      </w:r>
      <w:r>
        <w:rPr>
          <w:rFonts w:ascii="仿宋_GB2312" w:eastAsia="仿宋_GB2312" w:cstheme="minorBidi" w:hint="eastAsia"/>
          <w:color w:val="000000" w:themeColor="text1"/>
          <w:kern w:val="2"/>
          <w:sz w:val="32"/>
          <w:szCs w:val="32"/>
        </w:rPr>
        <w:t>，</w:t>
      </w:r>
      <w:r>
        <w:rPr>
          <w:rFonts w:ascii="仿宋_GB2312" w:eastAsia="仿宋_GB2312" w:cstheme="minorBidi" w:hint="eastAsia"/>
          <w:color w:val="000000" w:themeColor="text1"/>
          <w:kern w:val="2"/>
          <w:sz w:val="32"/>
          <w:szCs w:val="32"/>
        </w:rPr>
        <w:t>实事项目收集</w:t>
      </w:r>
      <w:r>
        <w:rPr>
          <w:rFonts w:ascii="仿宋_GB2312" w:eastAsia="仿宋_GB2312" w:cstheme="minorBidi" w:hint="eastAsia"/>
          <w:color w:val="000000" w:themeColor="text1"/>
          <w:kern w:val="2"/>
          <w:sz w:val="32"/>
          <w:szCs w:val="32"/>
        </w:rPr>
        <w:t>10</w:t>
      </w:r>
      <w:r>
        <w:rPr>
          <w:rFonts w:ascii="仿宋_GB2312" w:eastAsia="仿宋_GB2312" w:cstheme="minorBidi" w:hint="eastAsia"/>
          <w:color w:val="000000" w:themeColor="text1"/>
          <w:kern w:val="2"/>
          <w:sz w:val="32"/>
          <w:szCs w:val="32"/>
        </w:rPr>
        <w:t>项，人大主席团决定选择</w:t>
      </w:r>
      <w:r>
        <w:rPr>
          <w:rFonts w:ascii="仿宋_GB2312" w:eastAsia="仿宋_GB2312" w:cstheme="minorBidi" w:hint="eastAsia"/>
          <w:color w:val="000000" w:themeColor="text1"/>
          <w:kern w:val="2"/>
          <w:sz w:val="32"/>
          <w:szCs w:val="32"/>
        </w:rPr>
        <w:t>5</w:t>
      </w:r>
      <w:r>
        <w:rPr>
          <w:rFonts w:ascii="仿宋_GB2312" w:eastAsia="仿宋_GB2312" w:cstheme="minorBidi" w:hint="eastAsia"/>
          <w:color w:val="000000" w:themeColor="text1"/>
          <w:kern w:val="2"/>
          <w:sz w:val="32"/>
          <w:szCs w:val="32"/>
        </w:rPr>
        <w:t>项中票决</w:t>
      </w:r>
      <w:r>
        <w:rPr>
          <w:rFonts w:ascii="仿宋_GB2312" w:eastAsia="仿宋_GB2312" w:cstheme="minorBidi" w:hint="eastAsia"/>
          <w:color w:val="000000" w:themeColor="text1"/>
          <w:kern w:val="2"/>
          <w:sz w:val="32"/>
          <w:szCs w:val="32"/>
        </w:rPr>
        <w:t>4</w:t>
      </w:r>
      <w:r>
        <w:rPr>
          <w:rFonts w:ascii="仿宋_GB2312" w:eastAsia="仿宋_GB2312" w:cstheme="minorBidi" w:hint="eastAsia"/>
          <w:color w:val="000000" w:themeColor="text1"/>
          <w:kern w:val="2"/>
          <w:sz w:val="32"/>
          <w:szCs w:val="32"/>
        </w:rPr>
        <w:t>项，进行投票表决，这一举措充分考虑到了镇政府财力状况、民意基础和实际效果。</w:t>
      </w:r>
    </w:p>
    <w:p w14:paraId="043479BE" w14:textId="781F69AC" w:rsidR="00822BF9" w:rsidRDefault="00281D37">
      <w:pPr>
        <w:pStyle w:val="a7"/>
        <w:widowControl/>
        <w:spacing w:beforeAutospacing="0" w:afterAutospacing="0" w:line="576" w:lineRule="exact"/>
        <w:ind w:firstLineChars="200" w:firstLine="643"/>
        <w:rPr>
          <w:rFonts w:ascii="仿宋_GB2312" w:eastAsia="仿宋_GB2312" w:cstheme="minorBidi"/>
          <w:color w:val="000000" w:themeColor="text1"/>
          <w:kern w:val="2"/>
          <w:sz w:val="32"/>
          <w:szCs w:val="32"/>
        </w:rPr>
      </w:pPr>
      <w:r>
        <w:rPr>
          <w:rFonts w:ascii="仿宋_GB2312" w:eastAsia="仿宋_GB2312" w:cstheme="minorBidi" w:hint="eastAsia"/>
          <w:b/>
          <w:bCs/>
          <w:color w:val="000000" w:themeColor="text1"/>
          <w:kern w:val="2"/>
          <w:sz w:val="32"/>
          <w:szCs w:val="32"/>
        </w:rPr>
        <w:t>（二）严把年度预算执行监督关。</w:t>
      </w:r>
      <w:r>
        <w:rPr>
          <w:rFonts w:ascii="仿宋_GB2312" w:eastAsia="仿宋_GB2312" w:cstheme="minorBidi" w:hint="eastAsia"/>
          <w:color w:val="000000" w:themeColor="text1"/>
          <w:kern w:val="2"/>
          <w:sz w:val="32"/>
          <w:szCs w:val="32"/>
        </w:rPr>
        <w:t>年度预算执行情况，是预算审查监督的重点，</w:t>
      </w:r>
      <w:r>
        <w:rPr>
          <w:rFonts w:ascii="仿宋_GB2312" w:eastAsia="仿宋_GB2312" w:cstheme="minorBidi" w:hint="eastAsia"/>
          <w:color w:val="000000" w:themeColor="text1"/>
          <w:kern w:val="2"/>
          <w:sz w:val="32"/>
          <w:szCs w:val="32"/>
        </w:rPr>
        <w:t>曹溪镇</w:t>
      </w:r>
      <w:r>
        <w:rPr>
          <w:rFonts w:ascii="仿宋_GB2312" w:eastAsia="仿宋_GB2312" w:cstheme="minorBidi" w:hint="eastAsia"/>
          <w:color w:val="000000" w:themeColor="text1"/>
          <w:kern w:val="2"/>
          <w:sz w:val="32"/>
          <w:szCs w:val="32"/>
        </w:rPr>
        <w:t>主席团将监督重心倾向于年度预算执行中的财源建设、重点支出和收支平衡。年中</w:t>
      </w:r>
      <w:r>
        <w:rPr>
          <w:rFonts w:ascii="仿宋_GB2312" w:eastAsia="仿宋_GB2312" w:cstheme="minorBidi" w:hint="eastAsia"/>
          <w:color w:val="000000" w:themeColor="text1"/>
          <w:kern w:val="2"/>
          <w:sz w:val="32"/>
          <w:szCs w:val="32"/>
        </w:rPr>
        <w:t>镇人大主席团组织党政班子以召开会议的形式进行</w:t>
      </w:r>
      <w:r>
        <w:rPr>
          <w:rFonts w:ascii="仿宋_GB2312" w:eastAsia="仿宋_GB2312" w:cstheme="minorBidi" w:hint="eastAsia"/>
          <w:color w:val="000000" w:themeColor="text1"/>
          <w:kern w:val="2"/>
          <w:sz w:val="32"/>
          <w:szCs w:val="32"/>
        </w:rPr>
        <w:t>调查研究，深入了解镇政府年度预算执行情况，向政府提出意见、建议。</w:t>
      </w:r>
      <w:r>
        <w:rPr>
          <w:rFonts w:ascii="仿宋_GB2312" w:eastAsia="仿宋_GB2312" w:cstheme="minorBidi" w:hint="eastAsia"/>
          <w:color w:val="000000" w:themeColor="text1"/>
          <w:kern w:val="2"/>
          <w:sz w:val="32"/>
          <w:szCs w:val="32"/>
        </w:rPr>
        <w:t>在</w:t>
      </w:r>
      <w:r>
        <w:rPr>
          <w:rFonts w:ascii="仿宋_GB2312" w:eastAsia="仿宋_GB2312" w:cstheme="minorBidi" w:hint="eastAsia"/>
          <w:color w:val="000000" w:themeColor="text1"/>
          <w:kern w:val="2"/>
          <w:sz w:val="32"/>
          <w:szCs w:val="32"/>
        </w:rPr>
        <w:t>2024</w:t>
      </w:r>
      <w:r>
        <w:rPr>
          <w:rFonts w:ascii="仿宋_GB2312" w:eastAsia="仿宋_GB2312" w:cstheme="minorBidi" w:hint="eastAsia"/>
          <w:color w:val="000000" w:themeColor="text1"/>
          <w:kern w:val="2"/>
          <w:sz w:val="32"/>
          <w:szCs w:val="32"/>
        </w:rPr>
        <w:t>年以来经济下行的</w:t>
      </w:r>
      <w:r>
        <w:rPr>
          <w:rFonts w:ascii="仿宋_GB2312" w:eastAsia="仿宋_GB2312" w:hAnsi="宋体" w:cs="仿宋_GB2312" w:hint="eastAsia"/>
          <w:sz w:val="32"/>
          <w:szCs w:val="32"/>
        </w:rPr>
        <w:t>巨大压力下，镇人大及时监督到位，注重节流，坚持政府</w:t>
      </w:r>
      <w:r>
        <w:rPr>
          <w:rFonts w:ascii="仿宋_GB2312" w:eastAsia="仿宋_GB2312" w:hAnsi="宋体" w:hint="eastAsia"/>
          <w:sz w:val="32"/>
          <w:szCs w:val="32"/>
        </w:rPr>
        <w:t>过紧日子</w:t>
      </w:r>
      <w:r>
        <w:rPr>
          <w:rFonts w:ascii="仿宋_GB2312" w:eastAsia="仿宋_GB2312" w:hAnsi="宋体" w:hint="eastAsia"/>
          <w:sz w:val="32"/>
          <w:szCs w:val="32"/>
        </w:rPr>
        <w:t>，</w:t>
      </w:r>
      <w:r>
        <w:rPr>
          <w:rFonts w:ascii="仿宋_GB2312" w:eastAsia="仿宋_GB2312" w:hAnsi="宋体" w:hint="eastAsia"/>
          <w:sz w:val="32"/>
          <w:szCs w:val="32"/>
        </w:rPr>
        <w:t>持续压缩</w:t>
      </w:r>
      <w:r w:rsidRPr="00281D37">
        <w:rPr>
          <w:rFonts w:ascii="仿宋_GB2312" w:eastAsia="仿宋_GB2312" w:hAnsi="宋体" w:hint="eastAsia"/>
          <w:sz w:val="32"/>
          <w:szCs w:val="32"/>
        </w:rPr>
        <w:t>“三公”经费</w:t>
      </w:r>
      <w:bookmarkStart w:id="3" w:name="_GoBack"/>
      <w:bookmarkEnd w:id="3"/>
      <w:r>
        <w:rPr>
          <w:rFonts w:ascii="仿宋_GB2312" w:eastAsia="仿宋_GB2312" w:hAnsi="宋体" w:hint="eastAsia"/>
          <w:sz w:val="32"/>
          <w:szCs w:val="32"/>
        </w:rPr>
        <w:t>支出，</w:t>
      </w:r>
      <w:r>
        <w:rPr>
          <w:rFonts w:ascii="仿宋_GB2312" w:eastAsia="仿宋_GB2312" w:hAnsi="宋体" w:hint="eastAsia"/>
          <w:sz w:val="32"/>
          <w:szCs w:val="32"/>
        </w:rPr>
        <w:t>加强</w:t>
      </w:r>
      <w:r>
        <w:rPr>
          <w:rFonts w:ascii="仿宋_GB2312" w:eastAsia="仿宋_GB2312" w:hAnsi="宋体" w:cs="仿宋_GB2312" w:hint="eastAsia"/>
          <w:sz w:val="32"/>
          <w:szCs w:val="32"/>
        </w:rPr>
        <w:t>民生资金保障，</w:t>
      </w:r>
      <w:r>
        <w:rPr>
          <w:rFonts w:ascii="仿宋_GB2312" w:eastAsia="仿宋_GB2312" w:hAnsi="宋体" w:hint="eastAsia"/>
          <w:sz w:val="32"/>
          <w:szCs w:val="32"/>
        </w:rPr>
        <w:t>在支出结构上坚持有保有压，努力打造“民生财政”。</w:t>
      </w:r>
    </w:p>
    <w:p w14:paraId="5F2B541F" w14:textId="77777777" w:rsidR="00822BF9" w:rsidRDefault="00281D37">
      <w:pPr>
        <w:pStyle w:val="a7"/>
        <w:widowControl/>
        <w:spacing w:beforeAutospacing="0" w:afterAutospacing="0" w:line="576" w:lineRule="exact"/>
        <w:ind w:firstLineChars="200" w:firstLine="643"/>
        <w:rPr>
          <w:rFonts w:ascii="仿宋_GB2312" w:eastAsia="仿宋_GB2312" w:hAnsi="宋体" w:cs="仿宋_GB2312"/>
          <w:sz w:val="32"/>
          <w:szCs w:val="32"/>
        </w:rPr>
      </w:pPr>
      <w:r>
        <w:rPr>
          <w:rFonts w:ascii="仿宋_GB2312" w:eastAsia="仿宋_GB2312" w:cstheme="minorBidi" w:hint="eastAsia"/>
          <w:b/>
          <w:bCs/>
          <w:color w:val="000000" w:themeColor="text1"/>
          <w:kern w:val="2"/>
          <w:sz w:val="32"/>
          <w:szCs w:val="32"/>
        </w:rPr>
        <w:t>（三）严把年度</w:t>
      </w:r>
      <w:r>
        <w:rPr>
          <w:rFonts w:ascii="仿宋_GB2312" w:eastAsia="仿宋_GB2312" w:cstheme="minorBidi" w:hint="eastAsia"/>
          <w:b/>
          <w:bCs/>
          <w:color w:val="000000" w:themeColor="text1"/>
          <w:kern w:val="2"/>
          <w:sz w:val="32"/>
          <w:szCs w:val="32"/>
        </w:rPr>
        <w:t>决算</w:t>
      </w:r>
      <w:r>
        <w:rPr>
          <w:rFonts w:ascii="仿宋_GB2312" w:eastAsia="仿宋_GB2312" w:cstheme="minorBidi" w:hint="eastAsia"/>
          <w:b/>
          <w:bCs/>
          <w:color w:val="000000" w:themeColor="text1"/>
          <w:kern w:val="2"/>
          <w:sz w:val="32"/>
          <w:szCs w:val="32"/>
        </w:rPr>
        <w:t>执行结果批准关。</w:t>
      </w:r>
      <w:r>
        <w:rPr>
          <w:rFonts w:ascii="仿宋_GB2312" w:eastAsia="仿宋_GB2312" w:hAnsi="宋体" w:cs="仿宋_GB2312" w:hint="eastAsia"/>
          <w:sz w:val="32"/>
          <w:szCs w:val="32"/>
        </w:rPr>
        <w:t>曹溪镇重点强化年度决算结果审查。在</w:t>
      </w:r>
      <w:r>
        <w:rPr>
          <w:rFonts w:ascii="仿宋_GB2312" w:eastAsia="仿宋_GB2312" w:hAnsi="宋体" w:cs="仿宋_GB2312" w:hint="eastAsia"/>
          <w:sz w:val="32"/>
          <w:szCs w:val="32"/>
        </w:rPr>
        <w:t>2024</w:t>
      </w:r>
      <w:r>
        <w:rPr>
          <w:rFonts w:ascii="仿宋_GB2312" w:eastAsia="仿宋_GB2312" w:hAnsi="宋体" w:cs="仿宋_GB2312" w:hint="eastAsia"/>
          <w:sz w:val="32"/>
          <w:szCs w:val="32"/>
        </w:rPr>
        <w:t>年下半年的镇人代会召开之前，镇主席团组织财政预算审查委员会人员就本级上年度财政决算和本年度上半年预算执行情况进行审查，镇人大主席团组织召开镇第八届人民代表大会第七次会议，会议研究并通过了《关于曹溪镇</w:t>
      </w:r>
      <w:r>
        <w:rPr>
          <w:rFonts w:ascii="仿宋_GB2312" w:eastAsia="仿宋_GB2312" w:hAnsi="宋体" w:cs="仿宋_GB2312" w:hint="eastAsia"/>
          <w:sz w:val="32"/>
          <w:szCs w:val="32"/>
        </w:rPr>
        <w:t>2023</w:t>
      </w:r>
      <w:r>
        <w:rPr>
          <w:rFonts w:ascii="仿宋_GB2312" w:eastAsia="仿宋_GB2312" w:hAnsi="宋体" w:cs="仿宋_GB2312" w:hint="eastAsia"/>
          <w:sz w:val="32"/>
          <w:szCs w:val="32"/>
        </w:rPr>
        <w:t>年财政决算草案和</w:t>
      </w:r>
      <w:r>
        <w:rPr>
          <w:rFonts w:ascii="仿宋_GB2312" w:eastAsia="仿宋_GB2312" w:hAnsi="宋体" w:cs="仿宋_GB2312" w:hint="eastAsia"/>
          <w:sz w:val="32"/>
          <w:szCs w:val="32"/>
        </w:rPr>
        <w:t>2024</w:t>
      </w:r>
      <w:r>
        <w:rPr>
          <w:rFonts w:ascii="仿宋_GB2312" w:eastAsia="仿宋_GB2312" w:hAnsi="宋体" w:cs="仿宋_GB2312" w:hint="eastAsia"/>
          <w:sz w:val="32"/>
          <w:szCs w:val="32"/>
        </w:rPr>
        <w:t>年上半年预算执行情况的报告》，最后大会</w:t>
      </w:r>
      <w:proofErr w:type="gramStart"/>
      <w:r>
        <w:rPr>
          <w:rFonts w:ascii="仿宋_GB2312" w:eastAsia="仿宋_GB2312" w:hAnsi="宋体" w:cs="仿宋_GB2312" w:hint="eastAsia"/>
          <w:sz w:val="32"/>
          <w:szCs w:val="32"/>
        </w:rPr>
        <w:t>作出</w:t>
      </w:r>
      <w:proofErr w:type="gramEnd"/>
      <w:r>
        <w:rPr>
          <w:rFonts w:ascii="仿宋_GB2312" w:eastAsia="仿宋_GB2312" w:hAnsi="宋体" w:cs="仿宋_GB2312" w:hint="eastAsia"/>
          <w:sz w:val="32"/>
          <w:szCs w:val="32"/>
        </w:rPr>
        <w:t>决议，批准通过。</w:t>
      </w:r>
    </w:p>
    <w:p w14:paraId="1848E336" w14:textId="77777777" w:rsidR="00822BF9" w:rsidRDefault="00281D37">
      <w:pPr>
        <w:pStyle w:val="a7"/>
        <w:widowControl/>
        <w:spacing w:beforeAutospacing="0" w:afterAutospacing="0" w:line="576" w:lineRule="exact"/>
        <w:ind w:firstLineChars="200" w:firstLine="640"/>
        <w:rPr>
          <w:rFonts w:ascii="仿宋_GB2312" w:eastAsia="仿宋_GB2312" w:cstheme="minorBidi"/>
          <w:color w:val="000000" w:themeColor="text1"/>
          <w:kern w:val="2"/>
          <w:sz w:val="32"/>
          <w:szCs w:val="32"/>
        </w:rPr>
      </w:pPr>
      <w:r>
        <w:rPr>
          <w:rFonts w:ascii="仿宋_GB2312" w:eastAsia="仿宋_GB2312" w:cstheme="minorBidi" w:hint="eastAsia"/>
          <w:color w:val="000000" w:themeColor="text1"/>
          <w:kern w:val="2"/>
          <w:sz w:val="32"/>
          <w:szCs w:val="32"/>
        </w:rPr>
        <w:t>2024</w:t>
      </w:r>
      <w:r>
        <w:rPr>
          <w:rFonts w:ascii="仿宋_GB2312" w:eastAsia="仿宋_GB2312" w:cstheme="minorBidi" w:hint="eastAsia"/>
          <w:color w:val="000000" w:themeColor="text1"/>
          <w:kern w:val="2"/>
          <w:sz w:val="32"/>
          <w:szCs w:val="32"/>
        </w:rPr>
        <w:t>年以来，曹溪镇人大督促政府严格执行预算，依法治财，依法理财，促进经济稳定健康发展，提高经济运行质量和效益。在财政预算执行监督工程中，我镇结</w:t>
      </w:r>
      <w:r>
        <w:rPr>
          <w:rFonts w:ascii="仿宋_GB2312" w:eastAsia="仿宋_GB2312" w:cstheme="minorBidi" w:hint="eastAsia"/>
          <w:color w:val="000000" w:themeColor="text1"/>
          <w:kern w:val="2"/>
          <w:sz w:val="32"/>
          <w:szCs w:val="32"/>
        </w:rPr>
        <w:t>合实际，不断完善监督全过程，积极推进会前、会中、会后全过程的监督，及时督促</w:t>
      </w:r>
      <w:proofErr w:type="gramStart"/>
      <w:r>
        <w:rPr>
          <w:rFonts w:ascii="仿宋_GB2312" w:eastAsia="仿宋_GB2312" w:cstheme="minorBidi" w:hint="eastAsia"/>
          <w:color w:val="000000" w:themeColor="text1"/>
          <w:kern w:val="2"/>
          <w:sz w:val="32"/>
          <w:szCs w:val="32"/>
        </w:rPr>
        <w:t>府财政调整政预算</w:t>
      </w:r>
      <w:proofErr w:type="gramEnd"/>
      <w:r>
        <w:rPr>
          <w:rFonts w:ascii="仿宋_GB2312" w:eastAsia="仿宋_GB2312" w:cstheme="minorBidi" w:hint="eastAsia"/>
          <w:color w:val="000000" w:themeColor="text1"/>
          <w:kern w:val="2"/>
          <w:sz w:val="32"/>
          <w:szCs w:val="32"/>
        </w:rPr>
        <w:t>安排，确保资金使用更加合理，该增加的增加，该减少的减少，把有限的财政用在刀口上，同时注重监督人代会通过的政府民生实事项目有没有真正落到实处，财政资金有没有真正发挥作用，代表心服口服，体现监督的实效性。</w:t>
      </w:r>
    </w:p>
    <w:p w14:paraId="405D691E" w14:textId="77777777" w:rsidR="00822BF9" w:rsidRDefault="00281D3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预决算审查监督工作中存在的困难和问题</w:t>
      </w:r>
    </w:p>
    <w:p w14:paraId="455A42C4" w14:textId="77777777" w:rsidR="00822BF9" w:rsidRDefault="00281D37">
      <w:pPr>
        <w:spacing w:line="576"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对标《</w:t>
      </w:r>
      <w:r>
        <w:rPr>
          <w:rFonts w:ascii="仿宋_GB2312" w:eastAsia="仿宋_GB2312" w:hAnsi="仿宋_GB2312" w:cs="仿宋_GB2312" w:hint="eastAsia"/>
          <w:sz w:val="32"/>
          <w:szCs w:val="32"/>
        </w:rPr>
        <w:t>上饶市人大常委会关于规范乡镇人大预决算审查监督工作的指导意见</w:t>
      </w:r>
      <w:r>
        <w:rPr>
          <w:rFonts w:ascii="仿宋_GB2312" w:eastAsia="仿宋_GB2312" w:hint="eastAsia"/>
          <w:color w:val="000000" w:themeColor="text1"/>
          <w:sz w:val="32"/>
          <w:szCs w:val="32"/>
        </w:rPr>
        <w:t>》及相关要求，我镇在预决算审查监督工作中还存在一定困难和问题，主要表现在两个方面。</w:t>
      </w:r>
      <w:r>
        <w:rPr>
          <w:rFonts w:ascii="仿宋_GB2312" w:eastAsia="仿宋_GB2312" w:hint="eastAsia"/>
          <w:b/>
          <w:bCs/>
          <w:color w:val="000000" w:themeColor="text1"/>
          <w:sz w:val="32"/>
          <w:szCs w:val="32"/>
        </w:rPr>
        <w:t>一是</w:t>
      </w:r>
      <w:r>
        <w:rPr>
          <w:rFonts w:ascii="仿宋_GB2312" w:eastAsia="仿宋_GB2312" w:hint="eastAsia"/>
          <w:b/>
          <w:bCs/>
          <w:color w:val="000000" w:themeColor="text1"/>
          <w:sz w:val="32"/>
          <w:szCs w:val="32"/>
        </w:rPr>
        <w:t>预算编制不够精准。</w:t>
      </w:r>
      <w:r>
        <w:rPr>
          <w:rFonts w:ascii="仿宋_GB2312" w:eastAsia="仿宋_GB2312" w:hint="eastAsia"/>
          <w:color w:val="000000" w:themeColor="text1"/>
          <w:sz w:val="32"/>
          <w:szCs w:val="32"/>
        </w:rPr>
        <w:t>镇级财政的预算收支难以预估。各</w:t>
      </w:r>
      <w:r>
        <w:rPr>
          <w:rFonts w:ascii="仿宋_GB2312" w:eastAsia="仿宋_GB2312" w:hint="eastAsia"/>
          <w:color w:val="000000" w:themeColor="text1"/>
          <w:sz w:val="32"/>
          <w:szCs w:val="32"/>
        </w:rPr>
        <w:t>站所在上报</w:t>
      </w:r>
      <w:r>
        <w:rPr>
          <w:rFonts w:ascii="仿宋_GB2312" w:eastAsia="仿宋_GB2312" w:hint="eastAsia"/>
          <w:color w:val="000000" w:themeColor="text1"/>
          <w:sz w:val="32"/>
          <w:szCs w:val="32"/>
        </w:rPr>
        <w:t>预算资料时，不够重视，没有深入调查研究，造成财政所在编制预算时难以精准预估收支情况，从而使财政预算编制不够精准。</w:t>
      </w:r>
      <w:r>
        <w:rPr>
          <w:rFonts w:ascii="仿宋_GB2312" w:eastAsia="仿宋_GB2312" w:hint="eastAsia"/>
          <w:b/>
          <w:bCs/>
          <w:color w:val="000000" w:themeColor="text1"/>
          <w:sz w:val="32"/>
          <w:szCs w:val="32"/>
        </w:rPr>
        <w:t>二是</w:t>
      </w:r>
      <w:r>
        <w:rPr>
          <w:rFonts w:ascii="仿宋_GB2312" w:eastAsia="仿宋_GB2312" w:hint="eastAsia"/>
          <w:b/>
          <w:bCs/>
          <w:color w:val="000000" w:themeColor="text1"/>
          <w:sz w:val="32"/>
          <w:szCs w:val="32"/>
        </w:rPr>
        <w:t>预算监督执行</w:t>
      </w:r>
      <w:r>
        <w:rPr>
          <w:rFonts w:ascii="仿宋_GB2312" w:eastAsia="仿宋_GB2312" w:hint="eastAsia"/>
          <w:b/>
          <w:bCs/>
          <w:color w:val="000000" w:themeColor="text1"/>
          <w:sz w:val="32"/>
          <w:szCs w:val="32"/>
        </w:rPr>
        <w:t>还</w:t>
      </w:r>
      <w:r>
        <w:rPr>
          <w:rFonts w:ascii="仿宋_GB2312" w:eastAsia="仿宋_GB2312" w:hint="eastAsia"/>
          <w:b/>
          <w:bCs/>
          <w:color w:val="000000" w:themeColor="text1"/>
          <w:sz w:val="32"/>
          <w:szCs w:val="32"/>
        </w:rPr>
        <w:t>不够到位。</w:t>
      </w:r>
      <w:r>
        <w:rPr>
          <w:rFonts w:ascii="仿宋_GB2312" w:eastAsia="仿宋_GB2312" w:hint="eastAsia"/>
          <w:color w:val="000000" w:themeColor="text1"/>
          <w:sz w:val="32"/>
          <w:szCs w:val="32"/>
        </w:rPr>
        <w:t>由于镇人大机构设置人员配备方面的原因，在预算监督工作中普遍存在“缺位”现象，审查往往仅限于程序上对预决算的批准和确认，日常监督也难以到位。</w:t>
      </w:r>
    </w:p>
    <w:p w14:paraId="5F9E5638" w14:textId="77777777" w:rsidR="00822BF9" w:rsidRDefault="00281D3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三、加强和改善预决算审查监督工作的意见和建议</w:t>
      </w:r>
    </w:p>
    <w:p w14:paraId="0FC328F3" w14:textId="77777777" w:rsidR="00822BF9" w:rsidRDefault="00281D37">
      <w:pPr>
        <w:spacing w:line="576"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（一）加强预算执行审查，维护预算严肃性。</w:t>
      </w:r>
      <w:r>
        <w:rPr>
          <w:rFonts w:ascii="仿宋_GB2312" w:eastAsia="仿宋_GB2312" w:hint="eastAsia"/>
          <w:color w:val="000000" w:themeColor="text1"/>
          <w:sz w:val="32"/>
          <w:szCs w:val="32"/>
        </w:rPr>
        <w:t>镇人大主席团将抓好“会后”</w:t>
      </w:r>
      <w:r>
        <w:rPr>
          <w:rFonts w:ascii="仿宋_GB2312" w:eastAsia="仿宋_GB2312" w:hint="eastAsia"/>
          <w:color w:val="000000" w:themeColor="text1"/>
          <w:sz w:val="32"/>
          <w:szCs w:val="32"/>
        </w:rPr>
        <w:t>持续</w:t>
      </w:r>
      <w:r>
        <w:rPr>
          <w:rFonts w:ascii="仿宋_GB2312" w:eastAsia="仿宋_GB2312" w:hint="eastAsia"/>
          <w:color w:val="000000" w:themeColor="text1"/>
          <w:sz w:val="32"/>
          <w:szCs w:val="32"/>
        </w:rPr>
        <w:t>跟踪监督，做好财政预算执行情况的反馈工作，监督的重点放在半</w:t>
      </w:r>
      <w:proofErr w:type="gramStart"/>
      <w:r>
        <w:rPr>
          <w:rFonts w:ascii="仿宋_GB2312" w:eastAsia="仿宋_GB2312" w:hint="eastAsia"/>
          <w:color w:val="000000" w:themeColor="text1"/>
          <w:sz w:val="32"/>
          <w:szCs w:val="32"/>
        </w:rPr>
        <w:t>年执行</w:t>
      </w:r>
      <w:proofErr w:type="gramEnd"/>
      <w:r>
        <w:rPr>
          <w:rFonts w:ascii="仿宋_GB2312" w:eastAsia="仿宋_GB2312" w:hint="eastAsia"/>
          <w:color w:val="000000" w:themeColor="text1"/>
          <w:sz w:val="32"/>
          <w:szCs w:val="32"/>
        </w:rPr>
        <w:t>情况的审查上。这样，方面能充分肯定政府工作取得的成绩，提出存在的问题和努力方向，另一方面能够及时提醒政府在下半年中，制定有针对性的措施，及时弥补不足，实现收支平衡。</w:t>
      </w:r>
    </w:p>
    <w:p w14:paraId="05609F37" w14:textId="77777777" w:rsidR="00822BF9" w:rsidRDefault="00281D37">
      <w:pPr>
        <w:spacing w:line="576"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（二）加强人大自身建设，提高监督水平。</w:t>
      </w:r>
      <w:r>
        <w:rPr>
          <w:rFonts w:ascii="仿宋_GB2312" w:eastAsia="仿宋_GB2312" w:hint="eastAsia"/>
          <w:color w:val="000000" w:themeColor="text1"/>
          <w:sz w:val="32"/>
          <w:szCs w:val="32"/>
        </w:rPr>
        <w:t>人大预算审查监督是一项法律性、程序性和专业性较强的工作，镇人大要在制度建设上下功夫</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组织人大代表认真学习经济理论、法律知识以及相关的财经知识，尤其要强化对财政预算审查委员会和财政审查小组人员的培训，不断提高他们的政策法律水平和业务素质。同时，要</w:t>
      </w:r>
      <w:r>
        <w:rPr>
          <w:rFonts w:ascii="仿宋_GB2312" w:eastAsia="仿宋_GB2312" w:hint="eastAsia"/>
          <w:color w:val="000000" w:themeColor="text1"/>
          <w:sz w:val="32"/>
          <w:szCs w:val="32"/>
        </w:rPr>
        <w:t>加强交流，互相学习，开阔视野，取长补短，提高预算审查监督的质量，不断开创乡镇人大财政监督工作的新局面。</w:t>
      </w:r>
    </w:p>
    <w:p w14:paraId="4CB4B426" w14:textId="77777777" w:rsidR="00822BF9" w:rsidRDefault="00281D37">
      <w:pPr>
        <w:spacing w:line="576"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（三）</w:t>
      </w:r>
      <w:r>
        <w:rPr>
          <w:rFonts w:ascii="仿宋_GB2312" w:eastAsia="仿宋_GB2312" w:hint="eastAsia"/>
          <w:b/>
          <w:bCs/>
          <w:color w:val="000000" w:themeColor="text1"/>
          <w:sz w:val="32"/>
          <w:szCs w:val="32"/>
        </w:rPr>
        <w:t>加强</w:t>
      </w:r>
      <w:r>
        <w:rPr>
          <w:rFonts w:ascii="仿宋_GB2312" w:eastAsia="仿宋_GB2312" w:hint="eastAsia"/>
          <w:b/>
          <w:bCs/>
          <w:color w:val="000000" w:themeColor="text1"/>
          <w:sz w:val="32"/>
          <w:szCs w:val="32"/>
        </w:rPr>
        <w:t>预算草案初审，</w:t>
      </w:r>
      <w:r>
        <w:rPr>
          <w:rFonts w:ascii="仿宋_GB2312" w:eastAsia="仿宋_GB2312" w:hint="eastAsia"/>
          <w:b/>
          <w:bCs/>
          <w:color w:val="000000" w:themeColor="text1"/>
          <w:sz w:val="32"/>
          <w:szCs w:val="32"/>
        </w:rPr>
        <w:t>提高草案质量</w:t>
      </w:r>
      <w:r>
        <w:rPr>
          <w:rFonts w:ascii="仿宋_GB2312" w:eastAsia="仿宋_GB2312" w:hint="eastAsia"/>
          <w:b/>
          <w:bCs/>
          <w:color w:val="000000" w:themeColor="text1"/>
          <w:sz w:val="32"/>
          <w:szCs w:val="32"/>
        </w:rPr>
        <w:t>。</w:t>
      </w:r>
      <w:r>
        <w:rPr>
          <w:rFonts w:ascii="仿宋_GB2312" w:eastAsia="仿宋_GB2312" w:hint="eastAsia"/>
          <w:color w:val="000000" w:themeColor="text1"/>
          <w:sz w:val="32"/>
          <w:szCs w:val="32"/>
        </w:rPr>
        <w:t>为保证人代会预算审查质量，必须做好预算草案初审工作，提前对预算草案进行初审，使代表有充足的时间论证预算草案，及时提出对年度预算编制的意见和建议。</w:t>
      </w:r>
    </w:p>
    <w:p w14:paraId="2AE2D0D8" w14:textId="77777777" w:rsidR="00822BF9" w:rsidRDefault="00822BF9">
      <w:pPr>
        <w:pStyle w:val="a0"/>
        <w:rPr>
          <w:rFonts w:ascii="仿宋_GB2312" w:eastAsia="仿宋_GB2312"/>
          <w:color w:val="000000" w:themeColor="text1"/>
          <w:sz w:val="32"/>
          <w:szCs w:val="32"/>
        </w:rPr>
      </w:pPr>
    </w:p>
    <w:p w14:paraId="507FF736" w14:textId="77777777" w:rsidR="00822BF9" w:rsidRDefault="00822BF9">
      <w:pPr>
        <w:pStyle w:val="a0"/>
        <w:rPr>
          <w:rFonts w:ascii="仿宋_GB2312" w:eastAsia="仿宋_GB2312"/>
          <w:color w:val="000000" w:themeColor="text1"/>
          <w:sz w:val="32"/>
          <w:szCs w:val="32"/>
        </w:rPr>
      </w:pPr>
    </w:p>
    <w:p w14:paraId="384657D2" w14:textId="77777777" w:rsidR="00822BF9" w:rsidRDefault="00822BF9">
      <w:pPr>
        <w:pStyle w:val="a0"/>
        <w:rPr>
          <w:rFonts w:ascii="仿宋_GB2312" w:eastAsia="仿宋_GB2312"/>
          <w:color w:val="000000" w:themeColor="text1"/>
          <w:sz w:val="32"/>
          <w:szCs w:val="32"/>
        </w:rPr>
      </w:pPr>
    </w:p>
    <w:p w14:paraId="253AA66B" w14:textId="77777777" w:rsidR="00822BF9" w:rsidRDefault="00281D37">
      <w:pPr>
        <w:pStyle w:val="a0"/>
        <w:ind w:firstLineChars="1500" w:firstLine="4800"/>
        <w:rPr>
          <w:rFonts w:ascii="仿宋_GB2312" w:eastAsia="仿宋_GB2312"/>
          <w:color w:val="000000" w:themeColor="text1"/>
          <w:sz w:val="32"/>
          <w:szCs w:val="32"/>
        </w:rPr>
      </w:pPr>
      <w:r>
        <w:rPr>
          <w:rFonts w:ascii="仿宋_GB2312" w:eastAsia="仿宋_GB2312" w:hint="eastAsia"/>
          <w:color w:val="000000" w:themeColor="text1"/>
          <w:sz w:val="32"/>
          <w:szCs w:val="32"/>
        </w:rPr>
        <w:t>曹溪镇人大主席团</w:t>
      </w:r>
    </w:p>
    <w:p w14:paraId="45A80546" w14:textId="77777777" w:rsidR="00822BF9" w:rsidRDefault="00281D37">
      <w:pPr>
        <w:pStyle w:val="a0"/>
        <w:ind w:firstLineChars="1500" w:firstLine="4800"/>
        <w:rPr>
          <w:rFonts w:ascii="仿宋_GB2312" w:eastAsia="仿宋_GB2312"/>
          <w:color w:val="000000" w:themeColor="text1"/>
          <w:sz w:val="32"/>
          <w:szCs w:val="32"/>
        </w:rPr>
      </w:pPr>
      <w:r>
        <w:rPr>
          <w:rFonts w:ascii="仿宋_GB2312" w:eastAsia="仿宋_GB2312" w:hint="eastAsia"/>
          <w:color w:val="000000" w:themeColor="text1"/>
          <w:sz w:val="32"/>
          <w:szCs w:val="32"/>
        </w:rPr>
        <w:t>2024</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日</w:t>
      </w:r>
    </w:p>
    <w:sectPr w:rsidR="00822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9DFE4"/>
    <w:multiLevelType w:val="singleLevel"/>
    <w:tmpl w:val="2A19DFE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QyYWQzOWM0MjczZWNjYjFhOTQxNTdhNzg2NjYwODEifQ=="/>
  </w:docVars>
  <w:rsids>
    <w:rsidRoot w:val="00822BF9"/>
    <w:rsid w:val="00281D37"/>
    <w:rsid w:val="00822BF9"/>
    <w:rsid w:val="133E73FE"/>
    <w:rsid w:val="2348359C"/>
    <w:rsid w:val="2F8F1C84"/>
    <w:rsid w:val="3BE30FD6"/>
    <w:rsid w:val="3FB87600"/>
    <w:rsid w:val="5C3E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C80849-1B31-42A8-807A-07CC143C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unhideWhenUsed/>
    <w:qFormat/>
    <w:pPr>
      <w:snapToGrid w:val="0"/>
      <w:jc w:val="left"/>
    </w:pPr>
    <w:rPr>
      <w:sz w:val="18"/>
      <w:szCs w:val="18"/>
    </w:rPr>
  </w:style>
  <w:style w:type="paragraph" w:styleId="a4">
    <w:name w:val="Block Text"/>
    <w:basedOn w:val="a"/>
    <w:qFormat/>
    <w:pPr>
      <w:ind w:leftChars="700" w:left="1440" w:rightChars="700" w:right="700"/>
    </w:pPr>
    <w:rPr>
      <w:rFonts w:ascii="Calibri" w:hAnsi="Calibri"/>
    </w:rPr>
  </w:style>
  <w:style w:type="paragraph" w:styleId="a5">
    <w:name w:val="Plain Text"/>
    <w:basedOn w:val="a"/>
    <w:next w:val="a6"/>
    <w:qFormat/>
    <w:rPr>
      <w:rFonts w:ascii="宋体" w:hAnsi="Courier New"/>
      <w:szCs w:val="20"/>
    </w:rPr>
  </w:style>
  <w:style w:type="paragraph" w:styleId="a6">
    <w:name w:val="header"/>
    <w:basedOn w:val="a"/>
    <w:next w:val="a4"/>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2023-04-17T13:38:00Z</dcterms:created>
  <dcterms:modified xsi:type="dcterms:W3CDTF">2025-01-07T00:34:00Z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15996A785CCF4B789C19994FFFF68FBA_13</vt:lpwstr>
  </property>
</Properties>
</file>