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08F928"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附件1 </w:t>
      </w:r>
    </w:p>
    <w:p w14:paraId="13A5691D">
      <w:pPr>
        <w:spacing w:line="300" w:lineRule="auto"/>
        <w:jc w:val="center"/>
        <w:rPr>
          <w:rFonts w:hint="eastAsia" w:ascii="宋体" w:hAnsi="宋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年江西省托幼机构抽检情况一览表</w:t>
      </w:r>
    </w:p>
    <w:p w14:paraId="645B7754">
      <w:pPr>
        <w:spacing w:line="300" w:lineRule="auto"/>
        <w:rPr>
          <w:rFonts w:hint="eastAsia" w:ascii="方正小标宋简体" w:hAnsi="宋体" w:eastAsia="方正小标宋简体"/>
          <w:color w:val="000000"/>
          <w:sz w:val="36"/>
          <w:szCs w:val="36"/>
        </w:rPr>
      </w:pPr>
      <w:r>
        <w:rPr>
          <w:rFonts w:hint="eastAsia" w:ascii="宋体" w:hAnsi="宋体"/>
          <w:color w:val="000000"/>
          <w:sz w:val="24"/>
          <w:szCs w:val="24"/>
        </w:rPr>
        <w:t>单位：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弋阳县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szCs w:val="24"/>
        </w:rPr>
        <w:t>市（县、市、区）                                    抽检日期：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2024年10月22日    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</w:p>
    <w:tbl>
      <w:tblPr>
        <w:tblStyle w:val="4"/>
        <w:tblW w:w="143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3426"/>
        <w:gridCol w:w="4347"/>
        <w:gridCol w:w="2160"/>
        <w:gridCol w:w="2033"/>
        <w:gridCol w:w="1848"/>
      </w:tblGrid>
      <w:tr w14:paraId="471BA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5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019B8">
            <w:pPr>
              <w:spacing w:line="30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42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F04945">
            <w:pPr>
              <w:spacing w:line="30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抽检机构名称</w:t>
            </w:r>
          </w:p>
        </w:tc>
        <w:tc>
          <w:tcPr>
            <w:tcW w:w="434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BD922">
            <w:pPr>
              <w:spacing w:line="30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抽检机构详细地址</w:t>
            </w:r>
          </w:p>
        </w:tc>
        <w:tc>
          <w:tcPr>
            <w:tcW w:w="60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5EF112">
            <w:pPr>
              <w:spacing w:line="300" w:lineRule="auto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采光照明项目</w:t>
            </w:r>
          </w:p>
        </w:tc>
      </w:tr>
      <w:tr w14:paraId="22CF1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659FC"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E0478"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D27BEC">
            <w:pPr>
              <w:widowControl/>
              <w:jc w:val="left"/>
              <w:rPr>
                <w:rFonts w:ascii="黑体" w:hAnsi="黑体" w:eastAsia="黑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3458B"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直接天然采光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F3CE99"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窗地面积比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3FC678">
            <w:pPr>
              <w:spacing w:line="24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照度平均值</w:t>
            </w:r>
          </w:p>
        </w:tc>
      </w:tr>
      <w:tr w14:paraId="78B3C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BA4C50">
            <w:pPr>
              <w:spacing w:line="30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E871BD">
            <w:pPr>
              <w:spacing w:line="30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弋阳县弋江镇太阳宝贝幼儿园</w:t>
            </w:r>
          </w:p>
        </w:tc>
        <w:tc>
          <w:tcPr>
            <w:tcW w:w="4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9FB23">
            <w:pPr>
              <w:spacing w:line="30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弋江镇解放路289号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36BF1">
            <w:pPr>
              <w:spacing w:line="30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B8513">
            <w:pPr>
              <w:spacing w:line="30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74C1A0">
            <w:pPr>
              <w:spacing w:line="30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 w14:paraId="40BA5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E5DB16">
            <w:pPr>
              <w:spacing w:line="30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45457">
            <w:pPr>
              <w:spacing w:line="30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华东师范大学弋阳实验幼儿园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2AFE2">
            <w:pPr>
              <w:spacing w:line="30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弋阳县城南凤凰大道 南延伸段以东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2DCCFA">
            <w:pPr>
              <w:spacing w:line="30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70089">
            <w:pPr>
              <w:spacing w:line="30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6ABB7">
            <w:pPr>
              <w:tabs>
                <w:tab w:val="left" w:pos="491"/>
              </w:tabs>
              <w:spacing w:line="300" w:lineRule="auto"/>
              <w:jc w:val="left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ab/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 w14:paraId="770F7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D5E1F">
            <w:pPr>
              <w:spacing w:line="30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A45B29">
            <w:pPr>
              <w:spacing w:line="30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弋阳县第五幼儿园</w:t>
            </w:r>
          </w:p>
        </w:tc>
        <w:tc>
          <w:tcPr>
            <w:tcW w:w="4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BC1D2">
            <w:pPr>
              <w:spacing w:line="30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江西省上饶市弋阳县东站大道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与桃源街道交叉口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0A2DA4">
            <w:pPr>
              <w:spacing w:line="30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58F7D3">
            <w:pPr>
              <w:spacing w:line="30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2FEB53">
            <w:pPr>
              <w:spacing w:line="30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 w14:paraId="4DB4F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8FCB0">
            <w:pPr>
              <w:spacing w:line="30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47346">
            <w:pPr>
              <w:spacing w:line="30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南岩镇中心幼儿园</w:t>
            </w:r>
          </w:p>
        </w:tc>
        <w:tc>
          <w:tcPr>
            <w:tcW w:w="4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8A1CB2">
            <w:pPr>
              <w:spacing w:line="30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南岩镇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叶坝村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F454F">
            <w:pPr>
              <w:spacing w:line="30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929A1">
            <w:pPr>
              <w:spacing w:line="30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4FE08">
            <w:pPr>
              <w:spacing w:line="30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 w14:paraId="74D27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7EA229">
            <w:pPr>
              <w:spacing w:line="30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1FAC7">
            <w:pPr>
              <w:spacing w:line="30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弋阳县文星佳苑幼儿园</w:t>
            </w:r>
          </w:p>
        </w:tc>
        <w:tc>
          <w:tcPr>
            <w:tcW w:w="4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36B54">
            <w:pPr>
              <w:spacing w:line="30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南岩镇文星佳苑小区内</w:t>
            </w: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2DDB7">
            <w:pPr>
              <w:spacing w:line="30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6DAE44">
            <w:pPr>
              <w:spacing w:line="30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31299F">
            <w:pPr>
              <w:spacing w:line="30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合格</w:t>
            </w:r>
          </w:p>
        </w:tc>
      </w:tr>
      <w:tr w14:paraId="1A8C9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B4F43C">
            <w:pPr>
              <w:spacing w:line="30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CE656">
            <w:pPr>
              <w:spacing w:line="30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43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8404A">
            <w:pPr>
              <w:spacing w:line="30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240E93">
            <w:pPr>
              <w:spacing w:line="30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4CAE2">
            <w:pPr>
              <w:spacing w:line="30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8A1EA2">
            <w:pPr>
              <w:spacing w:line="30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 w14:paraId="4FA8520A">
      <w:pPr>
        <w:spacing w:line="400" w:lineRule="exact"/>
        <w:ind w:firstLine="960" w:firstLineChars="4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注：1.采光测量方法按</w:t>
      </w:r>
      <w:r>
        <w:rPr>
          <w:rFonts w:hint="eastAsia" w:cs="Calibri"/>
          <w:color w:val="000000"/>
          <w:sz w:val="24"/>
          <w:szCs w:val="24"/>
        </w:rPr>
        <w:t>GB/T5699</w:t>
      </w:r>
      <w:r>
        <w:rPr>
          <w:rFonts w:hint="eastAsia" w:ascii="宋体" w:hAnsi="宋体"/>
          <w:color w:val="000000"/>
          <w:sz w:val="24"/>
          <w:szCs w:val="24"/>
        </w:rPr>
        <w:t>执行，照明测量方法按</w:t>
      </w:r>
      <w:r>
        <w:rPr>
          <w:rFonts w:hint="eastAsia" w:cs="Calibri"/>
          <w:color w:val="000000"/>
          <w:sz w:val="24"/>
          <w:szCs w:val="24"/>
        </w:rPr>
        <w:t>GB/T5700</w:t>
      </w:r>
      <w:r>
        <w:rPr>
          <w:rFonts w:hint="eastAsia" w:ascii="宋体" w:hAnsi="宋体"/>
          <w:color w:val="000000"/>
          <w:sz w:val="24"/>
          <w:szCs w:val="24"/>
        </w:rPr>
        <w:t>执行。</w:t>
      </w:r>
    </w:p>
    <w:p w14:paraId="04B32906">
      <w:pPr>
        <w:spacing w:line="400" w:lineRule="exact"/>
        <w:ind w:firstLine="1440" w:firstLineChars="6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2.根据每个单位的抽检结果对比国家标准要求，在对应的采光照明项目栏内填“合格”或“不合格”。</w:t>
      </w:r>
    </w:p>
    <w:p w14:paraId="27FA5BFB">
      <w:pPr>
        <w:spacing w:line="600" w:lineRule="exact"/>
        <w:ind w:firstLine="960" w:firstLineChars="400"/>
        <w:rPr>
          <w:rFonts w:hint="eastAsia"/>
          <w:color w:val="000000"/>
          <w:sz w:val="24"/>
          <w:szCs w:val="24"/>
          <w:u w:val="single"/>
        </w:rPr>
      </w:pPr>
      <w:r>
        <w:rPr>
          <w:rFonts w:hint="eastAsia"/>
          <w:color w:val="000000"/>
          <w:sz w:val="24"/>
          <w:szCs w:val="24"/>
        </w:rPr>
        <w:t>卫生监督员：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 xml:space="preserve">  刘根香</w:t>
      </w:r>
      <w:r>
        <w:rPr>
          <w:rFonts w:hint="eastAsia"/>
          <w:color w:val="000000"/>
          <w:sz w:val="24"/>
          <w:szCs w:val="24"/>
          <w:u w:val="single"/>
        </w:rPr>
        <w:t xml:space="preserve">   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rFonts w:hint="eastAsia"/>
          <w:color w:val="000000"/>
          <w:sz w:val="24"/>
          <w:szCs w:val="24"/>
        </w:rPr>
        <w:t xml:space="preserve"> 疾控人员： </w:t>
      </w:r>
      <w:r>
        <w:rPr>
          <w:rFonts w:hint="eastAsia"/>
          <w:color w:val="000000"/>
          <w:sz w:val="24"/>
          <w:szCs w:val="24"/>
          <w:u w:val="single"/>
        </w:rPr>
        <w:t xml:space="preserve">  </w:t>
      </w:r>
      <w:r>
        <w:rPr>
          <w:rFonts w:hint="eastAsia"/>
          <w:color w:val="000000"/>
          <w:sz w:val="24"/>
          <w:szCs w:val="24"/>
          <w:u w:val="single"/>
          <w:lang w:eastAsia="zh-CN"/>
        </w:rPr>
        <w:t>付带惠</w:t>
      </w:r>
      <w:r>
        <w:rPr>
          <w:rFonts w:hint="eastAsia"/>
          <w:color w:val="000000"/>
          <w:sz w:val="24"/>
          <w:szCs w:val="24"/>
          <w:u w:val="single"/>
        </w:rPr>
        <w:t xml:space="preserve"> </w:t>
      </w:r>
      <w:r>
        <w:rPr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</w:rPr>
        <w:t>教育行政部门人员：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rFonts w:hint="eastAsia"/>
          <w:color w:val="000000"/>
          <w:sz w:val="24"/>
          <w:szCs w:val="24"/>
          <w:u w:val="single"/>
        </w:rPr>
        <w:t xml:space="preserve">  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color w:val="000000"/>
          <w:sz w:val="24"/>
          <w:szCs w:val="24"/>
          <w:u w:val="single"/>
          <w:lang w:eastAsia="zh-CN"/>
        </w:rPr>
        <w:t>江杰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color w:val="000000"/>
          <w:sz w:val="24"/>
          <w:szCs w:val="24"/>
          <w:u w:val="single"/>
        </w:rPr>
        <w:t xml:space="preserve">   </w:t>
      </w:r>
    </w:p>
    <w:p w14:paraId="352BEF28"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附件2 </w:t>
      </w:r>
    </w:p>
    <w:p w14:paraId="4F4B84C1">
      <w:pPr>
        <w:spacing w:line="300" w:lineRule="auto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年江西省校外培训机构抽检情况一览表</w:t>
      </w:r>
    </w:p>
    <w:p w14:paraId="110070FD">
      <w:pPr>
        <w:spacing w:line="300" w:lineRule="auto"/>
        <w:rPr>
          <w:rFonts w:hint="eastAsia" w:ascii="宋体" w:hAnsi="宋体"/>
          <w:color w:val="000000"/>
          <w:sz w:val="24"/>
          <w:szCs w:val="2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单位：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  弋阳县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  <w:szCs w:val="24"/>
        </w:rPr>
        <w:t>市（县、市、区）                             抽检日期：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>2024年10月23日</w:t>
      </w:r>
      <w:bookmarkStart w:id="0" w:name="_GoBack"/>
      <w:bookmarkEnd w:id="0"/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  </w:t>
      </w:r>
    </w:p>
    <w:tbl>
      <w:tblPr>
        <w:tblStyle w:val="4"/>
        <w:tblW w:w="13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3900"/>
        <w:gridCol w:w="3810"/>
        <w:gridCol w:w="1332"/>
        <w:gridCol w:w="1035"/>
        <w:gridCol w:w="960"/>
        <w:gridCol w:w="915"/>
        <w:gridCol w:w="922"/>
      </w:tblGrid>
      <w:tr w14:paraId="60E9E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1A155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42F9EB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抽检机构名称</w:t>
            </w:r>
          </w:p>
        </w:tc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C6D27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抽检机构详细地址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263EC">
            <w:pPr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窗地</w:t>
            </w:r>
          </w:p>
          <w:p w14:paraId="659E97E5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面积比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9F60B1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防眩光措施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0F132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装设人工照明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AB9619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课桌面照度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1A974">
            <w:pPr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</w:rPr>
              <w:t>黑板照度</w:t>
            </w:r>
          </w:p>
        </w:tc>
      </w:tr>
      <w:tr w14:paraId="0505B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45672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5B0F4C">
            <w:pPr>
              <w:spacing w:line="240" w:lineRule="auto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绘有趣艺术培训中心</w:t>
            </w:r>
          </w:p>
        </w:tc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36ADB">
            <w:pPr>
              <w:spacing w:line="240" w:lineRule="auto"/>
              <w:jc w:val="center"/>
              <w:rPr>
                <w:rFonts w:hint="default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文星佳苑2幢101-102号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B01F6">
            <w:pPr>
              <w:spacing w:line="47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C819D">
            <w:pPr>
              <w:spacing w:line="47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  <w:t>不合格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7F4C3A">
            <w:pPr>
              <w:spacing w:line="47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B0C70">
            <w:pPr>
              <w:spacing w:line="47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0FB34">
            <w:pPr>
              <w:spacing w:line="47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无</w:t>
            </w:r>
          </w:p>
        </w:tc>
      </w:tr>
      <w:tr w14:paraId="61D31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EBE33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E35A65"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弋阳县奇思妙想培训中心有限公司</w:t>
            </w:r>
          </w:p>
        </w:tc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848D5"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滨江时代广场A栋15至17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09DE3C">
            <w:pPr>
              <w:spacing w:line="47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C80256">
            <w:pPr>
              <w:spacing w:line="47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9964D">
            <w:pPr>
              <w:spacing w:line="47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F4D0A2">
            <w:pPr>
              <w:spacing w:line="47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401E1">
            <w:pPr>
              <w:spacing w:line="470" w:lineRule="exact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无</w:t>
            </w:r>
          </w:p>
        </w:tc>
      </w:tr>
      <w:tr w14:paraId="02B02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95A1C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8D860"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弋阳县艺馨美术培训中心有限公司</w:t>
            </w:r>
          </w:p>
        </w:tc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2D99FE"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弋阳县南岩镇方向志敏大道中路8号康伯花园北区20栋5、6、7#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439B2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92247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76A2D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763223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72775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无</w:t>
            </w:r>
          </w:p>
        </w:tc>
      </w:tr>
      <w:tr w14:paraId="5D409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EF47DA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ED504"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弋阳县彩溢创想美术培训中心有限公司</w:t>
            </w:r>
          </w:p>
        </w:tc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01DD4"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弋阳县南岩镇旭日小区77、78号商铺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F0FA4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99BCA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74CC8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58889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56BAEE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无</w:t>
            </w:r>
          </w:p>
        </w:tc>
      </w:tr>
      <w:tr w14:paraId="56DE7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448615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25FB1"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弋阳县七月艺术培训中心有限公司</w:t>
            </w:r>
          </w:p>
        </w:tc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E83F2">
            <w:pPr>
              <w:spacing w:line="24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弋阳县南岩镇招贤路东华时代广场3楼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54E01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A1313C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785D70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5383E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B6847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  <w:lang w:eastAsia="zh-CN"/>
              </w:rPr>
              <w:t>无</w:t>
            </w:r>
          </w:p>
        </w:tc>
      </w:tr>
      <w:tr w14:paraId="0F8A3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18BDA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0D085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22D010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9A9A63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2C772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E55CE6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DE1FE7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86544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48238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BA1B52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36D32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E6EDA6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EE707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390CD6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7B8E9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F64671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CE375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73B24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6C51C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70BAF0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38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2C4BE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A7768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AF920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716DF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C4E08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224A5">
            <w:pPr>
              <w:spacing w:line="470" w:lineRule="exact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</w:tbl>
    <w:p w14:paraId="658BB768">
      <w:pPr>
        <w:spacing w:line="400" w:lineRule="exact"/>
        <w:ind w:firstLine="960" w:firstLineChars="4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注：</w:t>
      </w:r>
      <w:r>
        <w:rPr>
          <w:rFonts w:hint="eastAsia" w:cs="Calibri"/>
          <w:color w:val="000000"/>
          <w:sz w:val="24"/>
          <w:szCs w:val="24"/>
        </w:rPr>
        <w:t>1.</w:t>
      </w:r>
      <w:r>
        <w:rPr>
          <w:rFonts w:hint="eastAsia" w:ascii="宋体" w:hAnsi="宋体"/>
          <w:color w:val="000000"/>
          <w:sz w:val="24"/>
          <w:szCs w:val="24"/>
        </w:rPr>
        <w:t>采光测量方法按</w:t>
      </w:r>
      <w:r>
        <w:rPr>
          <w:rFonts w:hint="eastAsia" w:cs="Calibri"/>
          <w:color w:val="000000"/>
          <w:sz w:val="24"/>
          <w:szCs w:val="24"/>
        </w:rPr>
        <w:t>GB/T5699</w:t>
      </w:r>
      <w:r>
        <w:rPr>
          <w:rFonts w:hint="eastAsia" w:ascii="宋体" w:hAnsi="宋体"/>
          <w:color w:val="000000"/>
          <w:sz w:val="24"/>
          <w:szCs w:val="24"/>
        </w:rPr>
        <w:t>执行，照明测量方法按</w:t>
      </w:r>
      <w:r>
        <w:rPr>
          <w:rFonts w:hint="eastAsia" w:cs="Calibri"/>
          <w:color w:val="000000"/>
          <w:sz w:val="24"/>
          <w:szCs w:val="24"/>
        </w:rPr>
        <w:t>GB/T5700</w:t>
      </w:r>
      <w:r>
        <w:rPr>
          <w:rFonts w:hint="eastAsia" w:ascii="宋体" w:hAnsi="宋体"/>
          <w:color w:val="000000"/>
          <w:sz w:val="24"/>
          <w:szCs w:val="24"/>
        </w:rPr>
        <w:t>执行。</w:t>
      </w:r>
    </w:p>
    <w:p w14:paraId="1C56B9C2">
      <w:pPr>
        <w:spacing w:line="400" w:lineRule="exact"/>
        <w:ind w:firstLine="1440" w:firstLineChars="600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2.根据每个机构的抽检结果对比国家标准要求，在对应的项目栏内填“合格”或“不合格”。</w:t>
      </w:r>
    </w:p>
    <w:p w14:paraId="2D911068">
      <w:pPr>
        <w:spacing w:line="600" w:lineRule="exact"/>
        <w:ind w:firstLine="960" w:firstLineChars="400"/>
        <w:rPr>
          <w:rFonts w:hint="eastAsia"/>
          <w:color w:val="000000"/>
          <w:sz w:val="24"/>
          <w:szCs w:val="24"/>
          <w:u w:val="single"/>
        </w:rPr>
      </w:pPr>
      <w:r>
        <w:rPr>
          <w:rFonts w:hint="eastAsia"/>
          <w:color w:val="000000"/>
          <w:sz w:val="24"/>
          <w:szCs w:val="24"/>
        </w:rPr>
        <w:t>卫生监督员：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rFonts w:hint="eastAsia"/>
          <w:color w:val="000000"/>
          <w:sz w:val="24"/>
          <w:szCs w:val="24"/>
          <w:u w:val="single"/>
          <w:lang w:eastAsia="zh-CN"/>
        </w:rPr>
        <w:t>刘根香</w:t>
      </w:r>
      <w:r>
        <w:rPr>
          <w:rFonts w:hint="eastAsia"/>
          <w:color w:val="000000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color w:val="000000"/>
          <w:sz w:val="24"/>
          <w:szCs w:val="24"/>
          <w:u w:val="single"/>
        </w:rPr>
        <w:t xml:space="preserve">  </w:t>
      </w:r>
      <w:r>
        <w:rPr>
          <w:rFonts w:hint="eastAsia"/>
          <w:color w:val="000000"/>
          <w:sz w:val="24"/>
          <w:szCs w:val="24"/>
        </w:rPr>
        <w:t xml:space="preserve">    疾控人员： </w:t>
      </w:r>
      <w:r>
        <w:rPr>
          <w:rFonts w:hint="eastAsia"/>
          <w:color w:val="000000"/>
          <w:sz w:val="24"/>
          <w:szCs w:val="24"/>
          <w:u w:val="single"/>
        </w:rPr>
        <w:t xml:space="preserve">  </w:t>
      </w:r>
      <w:r>
        <w:rPr>
          <w:color w:val="000000"/>
          <w:sz w:val="24"/>
          <w:szCs w:val="24"/>
          <w:u w:val="single"/>
        </w:rPr>
        <w:t xml:space="preserve">     </w:t>
      </w:r>
      <w:r>
        <w:rPr>
          <w:rFonts w:hint="eastAsia"/>
          <w:color w:val="000000"/>
          <w:sz w:val="24"/>
          <w:szCs w:val="24"/>
          <w:u w:val="single"/>
          <w:lang w:eastAsia="zh-CN"/>
        </w:rPr>
        <w:t>付带惠</w:t>
      </w:r>
      <w:r>
        <w:rPr>
          <w:rFonts w:hint="eastAsia"/>
          <w:color w:val="000000"/>
          <w:sz w:val="24"/>
          <w:szCs w:val="24"/>
          <w:u w:val="single"/>
        </w:rPr>
        <w:t xml:space="preserve">     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</w:rPr>
        <w:t>教育行政部门人员：</w:t>
      </w:r>
      <w:r>
        <w:rPr>
          <w:color w:val="000000"/>
          <w:sz w:val="24"/>
          <w:szCs w:val="24"/>
          <w:u w:val="single"/>
        </w:rPr>
        <w:t xml:space="preserve"> </w:t>
      </w:r>
      <w:r>
        <w:rPr>
          <w:rFonts w:hint="eastAsia"/>
          <w:color w:val="000000"/>
          <w:sz w:val="24"/>
          <w:szCs w:val="24"/>
          <w:u w:val="single"/>
        </w:rPr>
        <w:t xml:space="preserve">     </w:t>
      </w:r>
      <w:r>
        <w:rPr>
          <w:rFonts w:hint="eastAsia"/>
          <w:color w:val="000000"/>
          <w:sz w:val="24"/>
          <w:szCs w:val="24"/>
          <w:u w:val="single"/>
          <w:lang w:eastAsia="zh-CN"/>
        </w:rPr>
        <w:t>江杰</w:t>
      </w:r>
      <w:r>
        <w:rPr>
          <w:rFonts w:hint="eastAsia"/>
          <w:color w:val="000000"/>
          <w:sz w:val="24"/>
          <w:szCs w:val="24"/>
          <w:u w:val="single"/>
        </w:rPr>
        <w:t xml:space="preserve">     </w:t>
      </w:r>
    </w:p>
    <w:p w14:paraId="6ADAFF41">
      <w:pPr>
        <w:spacing w:line="600" w:lineRule="exact"/>
        <w:ind w:firstLine="960" w:firstLineChars="400"/>
        <w:rPr>
          <w:rFonts w:hint="eastAsia"/>
          <w:color w:val="000000"/>
          <w:sz w:val="24"/>
          <w:szCs w:val="24"/>
          <w:u w:val="single"/>
        </w:rPr>
      </w:pPr>
    </w:p>
    <w:p w14:paraId="153BC9ED">
      <w:pPr>
        <w:spacing w:line="600" w:lineRule="exact"/>
        <w:ind w:firstLine="960" w:firstLineChars="400"/>
        <w:rPr>
          <w:rFonts w:hint="eastAsia"/>
          <w:color w:val="000000"/>
          <w:sz w:val="24"/>
          <w:szCs w:val="24"/>
          <w:u w:val="single"/>
        </w:rPr>
      </w:pPr>
    </w:p>
    <w:p w14:paraId="018F5178">
      <w:pPr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附件3</w:t>
      </w:r>
    </w:p>
    <w:p w14:paraId="3C25C8F9">
      <w:pPr>
        <w:spacing w:line="300" w:lineRule="auto"/>
        <w:jc w:val="center"/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bCs/>
          <w:color w:val="000000"/>
          <w:sz w:val="44"/>
          <w:szCs w:val="44"/>
        </w:rPr>
        <w:t>年教室（教学场所）采光和照明抽检结果汇总表</w:t>
      </w:r>
    </w:p>
    <w:p w14:paraId="478CFD79">
      <w:pPr>
        <w:spacing w:line="300" w:lineRule="auto"/>
        <w:ind w:firstLine="480" w:firstLineChars="200"/>
        <w:jc w:val="left"/>
        <w:rPr>
          <w:rFonts w:hint="eastAsia" w:ascii="宋体" w:hAnsi="宋体"/>
          <w:color w:val="000000"/>
          <w:sz w:val="24"/>
          <w:szCs w:val="24"/>
        </w:rPr>
      </w:pPr>
      <w:r>
        <w:rPr>
          <w:rFonts w:hint="eastAsia" w:ascii="宋体" w:hAnsi="宋体"/>
          <w:color w:val="000000"/>
          <w:sz w:val="24"/>
          <w:szCs w:val="24"/>
        </w:rPr>
        <w:t xml:space="preserve"> </w:t>
      </w:r>
    </w:p>
    <w:p w14:paraId="6B07BB0C">
      <w:pPr>
        <w:spacing w:line="300" w:lineRule="auto"/>
        <w:ind w:firstLine="480" w:firstLineChars="200"/>
        <w:jc w:val="left"/>
        <w:rPr>
          <w:rFonts w:hint="eastAsia" w:ascii="宋体" w:hAnsi="宋体"/>
          <w:color w:val="000000"/>
          <w:sz w:val="44"/>
          <w:szCs w:val="44"/>
          <w:u w:val="single"/>
        </w:rPr>
      </w:pPr>
      <w:r>
        <w:rPr>
          <w:rFonts w:hint="eastAsia" w:ascii="宋体" w:hAnsi="宋体"/>
          <w:color w:val="000000"/>
          <w:sz w:val="24"/>
          <w:szCs w:val="24"/>
        </w:rPr>
        <w:t>单位：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  <w:u w:val="single"/>
          <w:lang w:eastAsia="zh-CN"/>
        </w:rPr>
        <w:t>弋阳县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  <w:szCs w:val="24"/>
        </w:rPr>
        <w:t>（县、市、区） 卫生健康委（公章）                     填报日期：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/>
        </w:rPr>
        <w:t xml:space="preserve">  2024年10月25日</w:t>
      </w:r>
      <w:r>
        <w:rPr>
          <w:rFonts w:hint="eastAsia" w:ascii="宋体" w:hAnsi="宋体"/>
          <w:color w:val="000000"/>
          <w:sz w:val="24"/>
          <w:szCs w:val="24"/>
          <w:u w:val="single"/>
        </w:rPr>
        <w:t xml:space="preserve">   </w:t>
      </w:r>
    </w:p>
    <w:tbl>
      <w:tblPr>
        <w:tblStyle w:val="3"/>
        <w:tblW w:w="1422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0"/>
        <w:gridCol w:w="1013"/>
        <w:gridCol w:w="1011"/>
        <w:gridCol w:w="1299"/>
        <w:gridCol w:w="1470"/>
        <w:gridCol w:w="1518"/>
        <w:gridCol w:w="1557"/>
        <w:gridCol w:w="1440"/>
        <w:gridCol w:w="1605"/>
        <w:gridCol w:w="1434"/>
      </w:tblGrid>
      <w:tr w14:paraId="3845A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8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F023B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机构类别</w:t>
            </w:r>
          </w:p>
        </w:tc>
        <w:tc>
          <w:tcPr>
            <w:tcW w:w="1013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0A612">
            <w:pPr>
              <w:spacing w:line="30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辖区单位总数</w:t>
            </w:r>
          </w:p>
          <w:p w14:paraId="63206D04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（个）</w:t>
            </w:r>
          </w:p>
        </w:tc>
        <w:tc>
          <w:tcPr>
            <w:tcW w:w="101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94AE5F">
            <w:pPr>
              <w:spacing w:line="30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抽检</w:t>
            </w:r>
          </w:p>
          <w:p w14:paraId="7888EF46">
            <w:pPr>
              <w:spacing w:line="300" w:lineRule="auto"/>
              <w:jc w:val="center"/>
              <w:rPr>
                <w:rFonts w:hint="eastAsia"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单位数</w:t>
            </w:r>
          </w:p>
          <w:p w14:paraId="708E7C4D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（个）</w:t>
            </w:r>
          </w:p>
        </w:tc>
        <w:tc>
          <w:tcPr>
            <w:tcW w:w="1032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1D6C6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抽检项目符合要求单位数（个）</w:t>
            </w:r>
          </w:p>
        </w:tc>
      </w:tr>
      <w:tr w14:paraId="31449E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957" w:hRule="atLeast"/>
          <w:jc w:val="center"/>
        </w:trPr>
        <w:tc>
          <w:tcPr>
            <w:tcW w:w="18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E1661D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DD387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49E3E5">
            <w:pPr>
              <w:widowControl/>
              <w:jc w:val="left"/>
              <w:rPr>
                <w:color w:val="000000"/>
              </w:rPr>
            </w:pP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B8D9F0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直接天然采光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A289A4">
            <w:pPr>
              <w:spacing w:line="30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窗地</w:t>
            </w:r>
          </w:p>
          <w:p w14:paraId="6EFAD6BE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面积比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A3AED">
            <w:pPr>
              <w:spacing w:line="30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照度</w:t>
            </w:r>
          </w:p>
          <w:p w14:paraId="46279DF8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标准值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7AFD3">
            <w:pPr>
              <w:spacing w:line="30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防眩光措施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89035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装设人工照明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58B89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课桌面照度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D943C">
            <w:pPr>
              <w:spacing w:line="30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黑板</w:t>
            </w:r>
          </w:p>
          <w:p w14:paraId="0030BA5C">
            <w:pPr>
              <w:spacing w:line="300" w:lineRule="auto"/>
              <w:jc w:val="center"/>
              <w:rPr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照度</w:t>
            </w:r>
          </w:p>
        </w:tc>
      </w:tr>
      <w:tr w14:paraId="0665B3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64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C5AF4E">
            <w:pPr>
              <w:spacing w:line="30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托幼机构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301C80">
            <w:pPr>
              <w:spacing w:line="300" w:lineRule="auto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22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37335">
            <w:pPr>
              <w:spacing w:line="300" w:lineRule="auto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C2497">
            <w:pPr>
              <w:spacing w:line="300" w:lineRule="auto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D44679">
            <w:pPr>
              <w:spacing w:line="300" w:lineRule="auto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AE181">
            <w:pPr>
              <w:spacing w:line="300" w:lineRule="auto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B3D1F">
            <w:pPr>
              <w:spacing w:line="300" w:lineRule="auto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lang w:val="en-US" w:eastAsia="zh-CN"/>
              </w:rPr>
              <w:t xml:space="preserve">- 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A2D60F">
            <w:pPr>
              <w:spacing w:line="300" w:lineRule="auto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lang w:val="en-US" w:eastAsia="zh-CN"/>
              </w:rPr>
              <w:t xml:space="preserve">- 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EF7B5A">
            <w:pPr>
              <w:spacing w:line="300" w:lineRule="auto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lang w:val="en-US" w:eastAsia="zh-CN"/>
              </w:rPr>
              <w:t xml:space="preserve"> -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D214E">
            <w:pPr>
              <w:spacing w:line="300" w:lineRule="auto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lang w:val="en-US" w:eastAsia="zh-CN"/>
              </w:rPr>
              <w:t xml:space="preserve">- </w:t>
            </w:r>
          </w:p>
        </w:tc>
      </w:tr>
      <w:tr w14:paraId="603B23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832" w:hRule="atLeast"/>
          <w:jc w:val="center"/>
        </w:trPr>
        <w:tc>
          <w:tcPr>
            <w:tcW w:w="1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9E7C1">
            <w:pPr>
              <w:spacing w:line="300" w:lineRule="auto"/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校外培训机构</w:t>
            </w:r>
          </w:p>
        </w:tc>
        <w:tc>
          <w:tcPr>
            <w:tcW w:w="10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69EE4F">
            <w:pPr>
              <w:spacing w:line="300" w:lineRule="auto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22</w:t>
            </w:r>
          </w:p>
        </w:tc>
        <w:tc>
          <w:tcPr>
            <w:tcW w:w="10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5096A">
            <w:pPr>
              <w:spacing w:line="300" w:lineRule="auto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 xml:space="preserve">5 </w:t>
            </w:r>
          </w:p>
        </w:tc>
        <w:tc>
          <w:tcPr>
            <w:tcW w:w="12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C31DA4">
            <w:pPr>
              <w:spacing w:line="300" w:lineRule="auto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BA9291">
            <w:pPr>
              <w:spacing w:line="300" w:lineRule="auto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15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E6E5B">
            <w:pPr>
              <w:spacing w:line="300" w:lineRule="auto"/>
              <w:jc w:val="center"/>
              <w:rPr>
                <w:rFonts w:hint="eastAsia" w:eastAsia="宋体"/>
                <w:color w:val="000000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pacing w:val="-2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2D19F">
            <w:pPr>
              <w:spacing w:line="300" w:lineRule="auto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4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DFC949">
            <w:pPr>
              <w:spacing w:line="300" w:lineRule="auto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A6A63">
            <w:pPr>
              <w:spacing w:line="300" w:lineRule="auto"/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5</w:t>
            </w:r>
          </w:p>
        </w:tc>
        <w:tc>
          <w:tcPr>
            <w:tcW w:w="14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D03B06">
            <w:pPr>
              <w:spacing w:line="300" w:lineRule="auto"/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--</w:t>
            </w:r>
          </w:p>
        </w:tc>
      </w:tr>
    </w:tbl>
    <w:p w14:paraId="73CC45BE">
      <w:pPr>
        <w:spacing w:line="300" w:lineRule="auto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注：1.采光测量方法按GB/T5699执行，照明测量方法按GB/T5700执行。2.在每个项目栏内填写抽查结果符合国家要求的数量。</w:t>
      </w:r>
    </w:p>
    <w:p w14:paraId="304EB3B3">
      <w:pPr>
        <w:spacing w:line="300" w:lineRule="auto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 xml:space="preserve"> </w:t>
      </w:r>
    </w:p>
    <w:p w14:paraId="55FA3878">
      <w:pPr>
        <w:spacing w:line="300" w:lineRule="auto"/>
        <w:ind w:firstLine="1440" w:firstLineChars="6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/>
          <w:color w:val="000000"/>
          <w:sz w:val="24"/>
          <w:szCs w:val="24"/>
        </w:rPr>
        <w:t>填表人：</w:t>
      </w:r>
      <w:r>
        <w:rPr>
          <w:rFonts w:hint="eastAsia"/>
          <w:color w:val="000000"/>
          <w:sz w:val="24"/>
          <w:szCs w:val="24"/>
          <w:lang w:eastAsia="zh-CN"/>
        </w:rPr>
        <w:t>刘根香</w:t>
      </w:r>
      <w:r>
        <w:rPr>
          <w:rFonts w:hint="eastAsia"/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  <w:lang w:val="en-US" w:eastAsia="zh-CN"/>
        </w:rPr>
        <w:t xml:space="preserve">     </w:t>
      </w:r>
      <w:r>
        <w:rPr>
          <w:color w:val="000000"/>
          <w:sz w:val="24"/>
          <w:szCs w:val="24"/>
        </w:rPr>
        <w:t xml:space="preserve">     </w:t>
      </w:r>
      <w:r>
        <w:rPr>
          <w:rFonts w:hint="eastAsia"/>
          <w:color w:val="000000"/>
          <w:sz w:val="24"/>
          <w:szCs w:val="24"/>
        </w:rPr>
        <w:t xml:space="preserve"> 联系电话：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  <w:lang w:val="en-US" w:eastAsia="zh-CN"/>
        </w:rPr>
        <w:t>13879396880</w:t>
      </w:r>
      <w:r>
        <w:rPr>
          <w:rFonts w:hint="eastAsia"/>
          <w:color w:val="000000"/>
          <w:sz w:val="24"/>
          <w:szCs w:val="24"/>
        </w:rPr>
        <w:t xml:space="preserve">    </w:t>
      </w:r>
      <w:r>
        <w:rPr>
          <w:color w:val="000000"/>
          <w:sz w:val="24"/>
          <w:szCs w:val="24"/>
        </w:rPr>
        <w:t xml:space="preserve">  </w:t>
      </w:r>
      <w:r>
        <w:rPr>
          <w:rFonts w:hint="eastAsia"/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  </w:t>
      </w:r>
      <w:r>
        <w:rPr>
          <w:rFonts w:hint="eastAsia"/>
          <w:color w:val="000000"/>
          <w:sz w:val="24"/>
          <w:szCs w:val="24"/>
        </w:rPr>
        <w:t>审核人：</w:t>
      </w:r>
      <w:r>
        <w:rPr>
          <w:color w:val="000000"/>
          <w:sz w:val="24"/>
          <w:szCs w:val="24"/>
        </w:rPr>
        <w:t xml:space="preserve"> </w:t>
      </w:r>
      <w:r>
        <w:rPr>
          <w:rFonts w:hint="eastAsia"/>
          <w:color w:val="000000"/>
          <w:sz w:val="24"/>
          <w:szCs w:val="24"/>
          <w:lang w:eastAsia="zh-CN"/>
        </w:rPr>
        <w:t>李军</w:t>
      </w:r>
      <w:r>
        <w:rPr>
          <w:rFonts w:hint="eastAsia"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</w:p>
    <w:p w14:paraId="1702DDCA">
      <w:pPr>
        <w:spacing w:line="590" w:lineRule="exact"/>
        <w:rPr>
          <w:rFonts w:hint="eastAsia" w:ascii="仿宋" w:hAnsi="仿宋" w:eastAsia="仿宋"/>
          <w:color w:val="000000"/>
          <w:sz w:val="32"/>
          <w:szCs w:val="32"/>
        </w:rPr>
      </w:pPr>
    </w:p>
    <w:p w14:paraId="1ABCDBB3"/>
    <w:sectPr>
      <w:pgSz w:w="16838" w:h="11906" w:orient="landscape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5NjdkN2NiOWJmZjJiZjRhODdhYmZlZThhYmUxYTUifQ=="/>
  </w:docVars>
  <w:rsids>
    <w:rsidRoot w:val="3B2D0CEC"/>
    <w:rsid w:val="31151D8B"/>
    <w:rsid w:val="3B2D0CEC"/>
    <w:rsid w:val="7B151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724</Words>
  <Characters>800</Characters>
  <Lines>0</Lines>
  <Paragraphs>0</Paragraphs>
  <TotalTime>11</TotalTime>
  <ScaleCrop>false</ScaleCrop>
  <LinksUpToDate>false</LinksUpToDate>
  <CharactersWithSpaces>1148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2023-12-01T00:40:00Z</dcterms:created>
  <dc:creator>Administrator</dc:creator>
  <cp:lastModifiedBy>Administrator</cp:lastModifiedBy>
  <cp:lastPrinted>2024-10-22T01:00:27Z</cp:lastPrinted>
  <dcterms:modified xsi:type="dcterms:W3CDTF">2024-10-25T07:04:49Z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9C43B37FBF9F42B79FEFC9087B7328BF_13</vt:lpwstr>
  </property>
</Properties>
</file>