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1161D">
      <w:pPr>
        <w:adjustRightInd w:val="0"/>
        <w:snapToGrid w:val="0"/>
        <w:spacing w:line="360" w:lineRule="exact"/>
        <w:jc w:val="center"/>
        <w:rPr>
          <w:rFonts w:hint="eastAsia" w:ascii="宋体" w:hAnsi="宋体" w:eastAsia="宋体" w:cs="宋体"/>
          <w:i w:val="0"/>
          <w:color w:val="000000"/>
          <w:kern w:val="0"/>
          <w:sz w:val="22"/>
          <w:szCs w:val="22"/>
          <w:u w:val="none"/>
          <w:lang w:val="en-US" w:eastAsia="zh-CN" w:bidi="ar"/>
        </w:rPr>
      </w:pPr>
    </w:p>
    <w:tbl>
      <w:tblPr>
        <w:tblStyle w:val="3"/>
        <w:tblW w:w="92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232"/>
      </w:tblGrid>
      <w:tr w14:paraId="55625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6" w:type="dxa"/>
            <w:noWrap w:val="0"/>
            <w:vAlign w:val="center"/>
          </w:tcPr>
          <w:p w14:paraId="33AEC23C">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办理</w:t>
            </w:r>
            <w:r>
              <w:rPr>
                <w:rFonts w:hint="eastAsia" w:asciiTheme="minorEastAsia" w:hAnsiTheme="minorEastAsia" w:eastAsiaTheme="minorEastAsia" w:cstheme="minorEastAsia"/>
                <w:sz w:val="21"/>
                <w:szCs w:val="21"/>
              </w:rPr>
              <w:t>事项名称</w:t>
            </w:r>
          </w:p>
        </w:tc>
        <w:tc>
          <w:tcPr>
            <w:tcW w:w="7232" w:type="dxa"/>
            <w:noWrap w:val="0"/>
            <w:vAlign w:val="center"/>
          </w:tcPr>
          <w:p w14:paraId="3961C44D">
            <w:pPr>
              <w:numPr>
                <w:ilvl w:val="0"/>
                <w:numId w:val="0"/>
              </w:numPr>
              <w:adjustRightInd w:val="0"/>
              <w:snapToGrid w:val="0"/>
              <w:spacing w:line="3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2024年特困人员供养标准</w:t>
            </w:r>
          </w:p>
        </w:tc>
      </w:tr>
      <w:tr w14:paraId="42432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16" w:type="dxa"/>
            <w:noWrap w:val="0"/>
            <w:vAlign w:val="center"/>
          </w:tcPr>
          <w:p w14:paraId="59ED22F5">
            <w:pPr>
              <w:adjustRightInd w:val="0"/>
              <w:snapToGrid w:val="0"/>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办理</w:t>
            </w:r>
            <w:r>
              <w:rPr>
                <w:rFonts w:hint="eastAsia" w:asciiTheme="minorEastAsia" w:hAnsiTheme="minorEastAsia" w:eastAsiaTheme="minorEastAsia" w:cstheme="minorEastAsia"/>
                <w:sz w:val="21"/>
                <w:szCs w:val="21"/>
                <w:lang w:eastAsia="zh-CN"/>
              </w:rPr>
              <w:t>地点</w:t>
            </w:r>
          </w:p>
        </w:tc>
        <w:tc>
          <w:tcPr>
            <w:tcW w:w="7232" w:type="dxa"/>
            <w:noWrap w:val="0"/>
            <w:vAlign w:val="center"/>
          </w:tcPr>
          <w:p w14:paraId="01A47BB5">
            <w:pPr>
              <w:adjustRightInd w:val="0"/>
              <w:snapToGrid w:val="0"/>
              <w:spacing w:line="36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弋阳县社会事务服务中心和城乡困难群众救助办</w:t>
            </w:r>
          </w:p>
        </w:tc>
      </w:tr>
      <w:tr w14:paraId="08A74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6" w:type="dxa"/>
            <w:noWrap w:val="0"/>
            <w:vAlign w:val="center"/>
          </w:tcPr>
          <w:p w14:paraId="78F2B332">
            <w:pPr>
              <w:adjustRightInd w:val="0"/>
              <w:snapToGrid w:val="0"/>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办理</w:t>
            </w:r>
            <w:r>
              <w:rPr>
                <w:rFonts w:hint="eastAsia" w:asciiTheme="minorEastAsia" w:hAnsiTheme="minorEastAsia" w:eastAsiaTheme="minorEastAsia" w:cstheme="minorEastAsia"/>
                <w:sz w:val="21"/>
                <w:szCs w:val="21"/>
                <w:lang w:eastAsia="zh-CN"/>
              </w:rPr>
              <w:t>条件</w:t>
            </w:r>
          </w:p>
        </w:tc>
        <w:tc>
          <w:tcPr>
            <w:tcW w:w="7232" w:type="dxa"/>
            <w:noWrap w:val="0"/>
            <w:vAlign w:val="center"/>
          </w:tcPr>
          <w:p w14:paraId="46A8A399">
            <w:pPr>
              <w:adjustRightInd w:val="0"/>
              <w:snapToGrid w:val="0"/>
              <w:spacing w:line="3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持有上饶市弋阳县户籍（持江西省内户籍在上饶市弋阳县居住满一年），共同生活的家庭成员中有一人或多人因病、因残、因学、因年老体弱（指赡养、扶养、抚养人履行义务能力较弱或无能力的）等原因导致家庭生活困难，且家庭人均收入低于我区最低生活保障标准以及家庭财产状况符合我区规定的，给予最低生活保障</w:t>
            </w:r>
          </w:p>
        </w:tc>
      </w:tr>
      <w:tr w14:paraId="67BA3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2016" w:type="dxa"/>
            <w:noWrap w:val="0"/>
            <w:vAlign w:val="center"/>
          </w:tcPr>
          <w:p w14:paraId="6623A322">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申请材料</w:t>
            </w:r>
          </w:p>
        </w:tc>
        <w:tc>
          <w:tcPr>
            <w:tcW w:w="7232" w:type="dxa"/>
            <w:noWrap w:val="0"/>
            <w:vAlign w:val="center"/>
          </w:tcPr>
          <w:p w14:paraId="7E91A8E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分为窗口申请和网络自助申请两种方式。</w:t>
            </w:r>
          </w:p>
          <w:p w14:paraId="7A4C625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申请人或者其代理人在户籍所在地或者实际居住地乡镇人民政府、街道办事处社会救助服务窗口提出申请的，应当提交以下资料，主要指“一证一书”：</w:t>
            </w:r>
          </w:p>
          <w:p w14:paraId="597FD88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（一）一证：共同生活的家庭成员、非共同生活的法定赡养、抚养、扶养义务人及其配偶的居民身份证原件，未办理居民身份证的，可以提供户口簿、护照等公安部门发放、认可的有效身份证件原件；</w:t>
            </w:r>
          </w:p>
          <w:p w14:paraId="77E0A0E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（二）一书：《江西省社会救助申请及核对授权书》；</w:t>
            </w:r>
          </w:p>
          <w:p w14:paraId="64092FD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前款所述对象原则上进行电子授权，因特殊原因无法进行电子授权的填写《江西省社会救助申请及核对授权书》并签字、按捺指纹,并注明未电子授权原因。因在外地无法在《江西省社会救助申请及核对授权书》上签字、按捺指纹的，应当提供《个人委托授权及法律责任声明书》。</w:t>
            </w:r>
          </w:p>
          <w:p w14:paraId="39A9D2E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申请人或者其代理人通过网络自助申请的，按照以下程序办理：</w:t>
            </w:r>
          </w:p>
          <w:p w14:paraId="7A1A22C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（一）申请人共同生活家庭成员或者非共同生活家庭成员使用实名制账号登录支付宝APP→赣服通→民政专区→社会救助申请→最低生活保障，如实填写申请信息；</w:t>
            </w:r>
          </w:p>
          <w:p w14:paraId="5046234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（二）参照窗口申请，提交共同生活的家庭成员、非共同生活的法定赡养、抚养、扶养义务人及其配偶的身份证件；</w:t>
            </w:r>
          </w:p>
          <w:p w14:paraId="027FADD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申请人及其家庭成员因特殊原因无法进行电子授权的，申请人及其家庭成员应当承诺主动配合乡镇人民政府、街道办事处入户收取《江西省社会救助申请及核对授权书》、《个人委托授权及法律责任声明书》。</w:t>
            </w:r>
          </w:p>
          <w:p w14:paraId="0742CCA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注:申请人所提供全部信息需真实完整，愿意接受有关部门调查。如存在虚报、隐瞒、伪造申请资料按照《江西省社会救助对象失信惩戒和守信激励办法（试行）》有关规定处理。</w:t>
            </w:r>
          </w:p>
          <w:p w14:paraId="55F78269">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三、认定标准：</w:t>
            </w:r>
          </w:p>
          <w:p w14:paraId="3AB390C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共同生活的家庭成员的经济状况同时符合以下情形的，确认给予最低生活保障：</w:t>
            </w:r>
          </w:p>
          <w:p w14:paraId="48F7AED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（一）家庭月人均收入低于户籍所在地最低生活保障标准（2022年城市为825元每人每月，农村为600元每人每月）；</w:t>
            </w:r>
          </w:p>
          <w:p w14:paraId="390C1BD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（二）家庭金融资产总额低于户籍所在地上年度居民人均可支配收入2倍（含2倍）；（注：2021年城市居民人均可支配收入为39075元，农村居民人均可支配收入为17819元）</w:t>
            </w:r>
          </w:p>
          <w:p w14:paraId="5B562E8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（三）家庭成员名下无机动车辆（不含残疾人功能性补偿代步机动车辆、二轮和三轮摩托车）、船舶、工程机械和大型农机具；</w:t>
            </w:r>
          </w:p>
          <w:p w14:paraId="312421B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（四）家庭成员名下无工商登记，不存在雇佣他人从事各种经营性活动的行为；</w:t>
            </w:r>
          </w:p>
          <w:p w14:paraId="6301B9B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（五）家庭成员名下拥有的住房不超过1套，且名下无商铺、办公楼、厂房等非居住用途不动产；</w:t>
            </w:r>
          </w:p>
          <w:p w14:paraId="048CD9B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（六）家庭成员无买卖有价证券或者其他商业投资行为；</w:t>
            </w:r>
          </w:p>
          <w:p w14:paraId="7D540E5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（七）县级以上人民政府民政部门规定的其他情形。</w:t>
            </w:r>
          </w:p>
          <w:p w14:paraId="5686FD1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共同生活的家庭成员的财产状况符合下列情形之一的，经调查核实，可以视为维持家庭生产生活的必需财产，审核确认时可以视情予以豁免：</w:t>
            </w:r>
          </w:p>
          <w:p w14:paraId="4CF3998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（一）拥有作为唯一谋生工具的小型经营性车辆；</w:t>
            </w:r>
          </w:p>
          <w:p w14:paraId="05F6D4F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（二）无住房，但有唯一一处商铺、厂房、酒店式公寓等非居住用途不动产，并将该非居住用途不动产作为家庭唯一居住场所，且家庭人均建筑面积低于户籍所在地上年度居民人均建筑面积；</w:t>
            </w:r>
          </w:p>
          <w:p w14:paraId="5E8879F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有大额存款且累计持有时间未超过12个月，能够提供自申请或者动态管理之日起前12个月内三级乙等及以上级别医院开具的医学诊断证明书、治疗方案等医学证明材料，确认存款用于治疗重大疾病的，可以按照该病种平均医疗费用酌情予以豁免；</w:t>
            </w:r>
          </w:p>
          <w:p w14:paraId="4CA06FC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（四）有工商登记，但投资经营规模较小且无雇员，或者属于扶贫对象统一参加当地合作社、集体所有制企业等经济组织；</w:t>
            </w:r>
          </w:p>
          <w:p w14:paraId="5FABB61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（五）县级以上人民政府民政部门规定的其他情形。</w:t>
            </w:r>
          </w:p>
          <w:p w14:paraId="0B38AE3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非共同生活的法定赡养、抚养、扶养义务人家庭有下列情形之一的，被赡养、抚养、扶养家庭原则上不予纳入最低生活保障：</w:t>
            </w:r>
          </w:p>
          <w:p w14:paraId="1A0E3C5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（一）拥有2套及以产权房，且家庭人均建筑面积高于户籍所在地上年度居民人均建筑面积；</w:t>
            </w:r>
          </w:p>
          <w:p w14:paraId="2DE8E31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（二）有非经营性机动车辆（残疾人功能性补偿代步机动车辆除外）、船舶、工程机械或者大型农机具，且交易价格高于户籍所在地当年度城市最低生活保障标准15倍；</w:t>
            </w:r>
          </w:p>
          <w:p w14:paraId="60D73A9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（三）人均金融资产超过户籍所在地上年度居民可支配收入1.5倍；</w:t>
            </w:r>
          </w:p>
          <w:p w14:paraId="4E96C8F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（四）在各类企业中认缴出资额累计超过10万元（含10万元）；</w:t>
            </w:r>
          </w:p>
          <w:p w14:paraId="4FA1BAC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（五）县级以上人民政府民政部门规定的其他情形。</w:t>
            </w:r>
          </w:p>
          <w:p w14:paraId="4D82BE5D">
            <w:pPr>
              <w:ind w:firstLine="315" w:firstLineChars="150"/>
              <w:rPr>
                <w:rFonts w:hint="eastAsia" w:asciiTheme="minorEastAsia" w:hAnsiTheme="minorEastAsia" w:eastAsiaTheme="minorEastAsia" w:cstheme="minorEastAsia"/>
                <w:sz w:val="21"/>
                <w:szCs w:val="21"/>
                <w:lang w:eastAsia="zh-CN"/>
              </w:rPr>
            </w:pPr>
          </w:p>
        </w:tc>
      </w:tr>
      <w:tr w14:paraId="0E251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16" w:type="dxa"/>
            <w:noWrap w:val="0"/>
            <w:vAlign w:val="center"/>
          </w:tcPr>
          <w:p w14:paraId="20423E55">
            <w:pPr>
              <w:adjustRightInd w:val="0"/>
              <w:snapToGrid w:val="0"/>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救助标准</w:t>
            </w:r>
          </w:p>
        </w:tc>
        <w:tc>
          <w:tcPr>
            <w:tcW w:w="7232" w:type="dxa"/>
            <w:noWrap w:val="0"/>
            <w:vAlign w:val="center"/>
          </w:tcPr>
          <w:p w14:paraId="438BA76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 </w:t>
            </w:r>
          </w:p>
          <w:p w14:paraId="7C1F4FC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1.提高城乡特困人员救助供养标准。将城镇特困人员 </w:t>
            </w:r>
          </w:p>
          <w:p w14:paraId="1D7B2A3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和农村特困失能、半失能人员供养标准提高 70 元，达到每人每 </w:t>
            </w:r>
          </w:p>
          <w:p w14:paraId="5FADD4A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月 1150 元。将农村特困自理人员供养标准提高 80 元，达到每 </w:t>
            </w:r>
          </w:p>
          <w:p w14:paraId="2CE3B5B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人每月 860 元。 </w:t>
            </w:r>
          </w:p>
          <w:p w14:paraId="133797C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2.开展城乡特困人员照料护理服务工作。特困失能人 </w:t>
            </w:r>
          </w:p>
          <w:p w14:paraId="174A648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员照料护理补助标准、特困半失能人员照料护理补助标准、特 </w:t>
            </w:r>
          </w:p>
          <w:p w14:paraId="5BA8CA2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困自理人员照料护理补助标准分别按照每人每月 1380 元、350 </w:t>
            </w:r>
          </w:p>
          <w:p w14:paraId="445E2D9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元、100 元发放。 </w:t>
            </w:r>
          </w:p>
          <w:p w14:paraId="61B86FB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3.提高精简退职老弱残职工月人均救济补助标准。将 </w:t>
            </w:r>
          </w:p>
          <w:p w14:paraId="57E9FCD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上世纪 60 年代精简退职老弱残职工月人均救济补助标准提高 </w:t>
            </w:r>
          </w:p>
          <w:p w14:paraId="510DB0D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125 元，达到 645 元。 </w:t>
            </w:r>
          </w:p>
          <w:p w14:paraId="509EC93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（五）提高城乡困难残疾人生活补贴和重度残疾人护理补 </w:t>
            </w:r>
          </w:p>
          <w:p w14:paraId="3C6623D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贴标准。将城乡困难残疾人生活补贴标准、城乡重度残疾人护 </w:t>
            </w:r>
          </w:p>
          <w:p w14:paraId="7011106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理补贴标准分别提高 20 元，均达到每人每月 100 元</w:t>
            </w:r>
          </w:p>
          <w:p w14:paraId="25BC2682">
            <w:pPr>
              <w:ind w:firstLine="315" w:firstLineChars="150"/>
              <w:rPr>
                <w:rFonts w:hint="eastAsia" w:asciiTheme="minorEastAsia" w:hAnsiTheme="minorEastAsia" w:eastAsiaTheme="minorEastAsia" w:cstheme="minorEastAsia"/>
                <w:sz w:val="21"/>
                <w:szCs w:val="21"/>
                <w:lang w:eastAsia="zh-CN"/>
              </w:rPr>
            </w:pPr>
          </w:p>
        </w:tc>
      </w:tr>
      <w:tr w14:paraId="498A0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2016" w:type="dxa"/>
            <w:noWrap w:val="0"/>
            <w:vAlign w:val="center"/>
          </w:tcPr>
          <w:p w14:paraId="12761DCB">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办理流程</w:t>
            </w:r>
          </w:p>
        </w:tc>
        <w:tc>
          <w:tcPr>
            <w:tcW w:w="7232" w:type="dxa"/>
            <w:noWrap w:val="0"/>
            <w:vAlign w:val="center"/>
          </w:tcPr>
          <w:p w14:paraId="12EFA2F1">
            <w:pPr>
              <w:numPr>
                <w:ilvl w:val="0"/>
                <w:numId w:val="0"/>
              </w:numPr>
              <w:tabs>
                <w:tab w:val="left" w:pos="2268"/>
              </w:tabs>
              <w:adjustRightInd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4454525" cy="6430010"/>
                  <wp:effectExtent l="0" t="0" r="3175"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454525" cy="6430010"/>
                          </a:xfrm>
                          <a:prstGeom prst="rect">
                            <a:avLst/>
                          </a:prstGeom>
                        </pic:spPr>
                      </pic:pic>
                    </a:graphicData>
                  </a:graphic>
                </wp:inline>
              </w:drawing>
            </w:r>
          </w:p>
        </w:tc>
      </w:tr>
      <w:tr w14:paraId="1CF27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16" w:type="dxa"/>
            <w:noWrap w:val="0"/>
            <w:vAlign w:val="center"/>
          </w:tcPr>
          <w:p w14:paraId="73478721">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收费依据和标准</w:t>
            </w:r>
          </w:p>
        </w:tc>
        <w:tc>
          <w:tcPr>
            <w:tcW w:w="7232" w:type="dxa"/>
            <w:noWrap w:val="0"/>
            <w:vAlign w:val="center"/>
          </w:tcPr>
          <w:p w14:paraId="028012AD">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14:paraId="7B1E5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16" w:type="dxa"/>
            <w:noWrap w:val="0"/>
            <w:vAlign w:val="center"/>
          </w:tcPr>
          <w:p w14:paraId="46FCD08F">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办理时间</w:t>
            </w:r>
          </w:p>
        </w:tc>
        <w:tc>
          <w:tcPr>
            <w:tcW w:w="7232" w:type="dxa"/>
            <w:noWrap w:val="0"/>
            <w:vAlign w:val="center"/>
          </w:tcPr>
          <w:p w14:paraId="3680E34C">
            <w:pPr>
              <w:adjustRightInd w:val="0"/>
              <w:snapToGrid w:val="0"/>
              <w:spacing w:line="360" w:lineRule="exact"/>
              <w:ind w:firstLine="840" w:firstLineChars="400"/>
              <w:jc w:val="both"/>
              <w:rPr>
                <w:rFonts w:hint="default" w:asciiTheme="minorEastAsia" w:hAnsiTheme="minorEastAsia" w:eastAsiaTheme="minorEastAsia" w:cstheme="minorEastAsia"/>
                <w:sz w:val="21"/>
                <w:szCs w:val="21"/>
                <w:lang w:val="en-US" w:eastAsia="zh-CN"/>
              </w:rPr>
            </w:pPr>
            <w:bookmarkStart w:id="0" w:name="_GoBack"/>
            <w:bookmarkEnd w:id="0"/>
            <w:r>
              <w:rPr>
                <w:rFonts w:hint="eastAsia" w:asciiTheme="minorEastAsia" w:hAnsiTheme="minorEastAsia" w:eastAsiaTheme="minorEastAsia" w:cstheme="minorEastAsia"/>
                <w:sz w:val="21"/>
                <w:szCs w:val="21"/>
                <w:lang w:val="en-US" w:eastAsia="zh-CN"/>
              </w:rPr>
              <w:t>法定工作日：  8:00-12:00     14:30-17:30</w:t>
            </w:r>
          </w:p>
        </w:tc>
      </w:tr>
      <w:tr w14:paraId="2EE1F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16" w:type="dxa"/>
            <w:noWrap w:val="0"/>
            <w:vAlign w:val="center"/>
          </w:tcPr>
          <w:p w14:paraId="713E1380">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办理时限</w:t>
            </w:r>
          </w:p>
        </w:tc>
        <w:tc>
          <w:tcPr>
            <w:tcW w:w="7232" w:type="dxa"/>
            <w:noWrap w:val="0"/>
            <w:vAlign w:val="center"/>
          </w:tcPr>
          <w:p w14:paraId="6DD0084D">
            <w:pPr>
              <w:adjustRightInd w:val="0"/>
              <w:snapToGrid w:val="0"/>
              <w:spacing w:line="3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从申请到审核确认18个工作日</w:t>
            </w:r>
          </w:p>
        </w:tc>
      </w:tr>
      <w:tr w14:paraId="03E28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16" w:type="dxa"/>
            <w:noWrap w:val="0"/>
            <w:vAlign w:val="center"/>
          </w:tcPr>
          <w:p w14:paraId="488FF367">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咨询电话</w:t>
            </w:r>
          </w:p>
        </w:tc>
        <w:tc>
          <w:tcPr>
            <w:tcW w:w="7232" w:type="dxa"/>
            <w:noWrap w:val="0"/>
            <w:vAlign w:val="center"/>
          </w:tcPr>
          <w:p w14:paraId="5CB1B9BB">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0793-5822022</w:t>
            </w:r>
          </w:p>
        </w:tc>
      </w:tr>
      <w:tr w14:paraId="6AB55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16" w:type="dxa"/>
            <w:noWrap w:val="0"/>
            <w:vAlign w:val="center"/>
          </w:tcPr>
          <w:p w14:paraId="5B08391E">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投诉电话</w:t>
            </w:r>
          </w:p>
        </w:tc>
        <w:tc>
          <w:tcPr>
            <w:tcW w:w="7232" w:type="dxa"/>
            <w:noWrap w:val="0"/>
            <w:vAlign w:val="center"/>
          </w:tcPr>
          <w:p w14:paraId="1EDE0787">
            <w:pPr>
              <w:ind w:firstLine="2940" w:firstLineChars="14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0793-5822019</w:t>
            </w:r>
          </w:p>
        </w:tc>
      </w:tr>
      <w:tr w14:paraId="3B37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16" w:type="dxa"/>
            <w:noWrap w:val="0"/>
            <w:vAlign w:val="center"/>
          </w:tcPr>
          <w:p w14:paraId="24F58851">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送达方式</w:t>
            </w:r>
          </w:p>
        </w:tc>
        <w:tc>
          <w:tcPr>
            <w:tcW w:w="7232" w:type="dxa"/>
            <w:noWrap w:val="0"/>
            <w:vAlign w:val="center"/>
          </w:tcPr>
          <w:p w14:paraId="56D07598">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自取、邮寄</w:t>
            </w:r>
          </w:p>
        </w:tc>
      </w:tr>
    </w:tbl>
    <w:p w14:paraId="02E309AF">
      <w:pPr>
        <w:keepNext w:val="0"/>
        <w:keepLines w:val="0"/>
        <w:widowControl/>
        <w:suppressLineNumbers w:val="0"/>
        <w:jc w:val="left"/>
      </w:pPr>
    </w:p>
    <w:p w14:paraId="250355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zk5OWEyY2E4ZWY1MmJlNmQ1M2E5N2RmZjg0ZWMifQ=="/>
  </w:docVars>
  <w:rsids>
    <w:rsidRoot w:val="571A7C8A"/>
    <w:rsid w:val="0144657C"/>
    <w:rsid w:val="02D446F7"/>
    <w:rsid w:val="03A76357"/>
    <w:rsid w:val="06314064"/>
    <w:rsid w:val="10FF715E"/>
    <w:rsid w:val="13DC5285"/>
    <w:rsid w:val="1499004D"/>
    <w:rsid w:val="18CD42E7"/>
    <w:rsid w:val="1B6D5BEA"/>
    <w:rsid w:val="2200674E"/>
    <w:rsid w:val="22705ED3"/>
    <w:rsid w:val="2442786A"/>
    <w:rsid w:val="296C3D6C"/>
    <w:rsid w:val="33470638"/>
    <w:rsid w:val="36EC4A09"/>
    <w:rsid w:val="48CC4AD2"/>
    <w:rsid w:val="48F350D1"/>
    <w:rsid w:val="51BD0922"/>
    <w:rsid w:val="536F65B8"/>
    <w:rsid w:val="56D0357F"/>
    <w:rsid w:val="571A7C8A"/>
    <w:rsid w:val="5B010FE9"/>
    <w:rsid w:val="61700C86"/>
    <w:rsid w:val="6731715D"/>
    <w:rsid w:val="696E2535"/>
    <w:rsid w:val="6FAC253C"/>
    <w:rsid w:val="703F7922"/>
    <w:rsid w:val="7366469A"/>
    <w:rsid w:val="770E23E6"/>
    <w:rsid w:val="786B53EB"/>
    <w:rsid w:val="79F52FF8"/>
    <w:rsid w:val="7D1C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2153</Words>
  <Characters>2231</Characters>
  <Lines>0</Lines>
  <Paragraphs>0</Paragraphs>
  <TotalTime>32</TotalTime>
  <ScaleCrop>false</ScaleCrop>
  <LinksUpToDate>false</LinksUpToDate>
  <CharactersWithSpaces>2269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2022-01-07T03:28:00Z</dcterms:created>
  <dc:creator>旌</dc:creator>
  <cp:lastModifiedBy>嘿哈</cp:lastModifiedBy>
  <dcterms:modified xsi:type="dcterms:W3CDTF">2024-12-23T02:30:26Z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5FD132210A024B3FB34EDA98CE4CAE27_13</vt:lpwstr>
  </property>
</Properties>
</file>