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弋阳15所学校在上饶市三项活动中喜获佳绩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近期，上饶市教育局陆续公布“关于命名全市第一批中小幼红色基因传承示范校（园）的通知”“关于全市中学生“青春献礼二十大，强国有我新征程”征文活动结果的通报”“关于公布全市融合教育优秀教育教学案例遴选结果的通知”活动的通知，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弋阳县第一小学、弋阳县方志敏中学、弋阳县漆工中学、弋阳县漆工中心幼儿园4所学校成功入选为上饶市第一批红色基因传承示范校（园），弋阳县圭峰中学、弋阳一中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2所学校荣获“青春献礼二十大，强国有我新征程”征文活动的优秀组织奖，葛溪中学、弋阳县特殊教育学校等学校学生、教师的20件作品荣获殊荣，特此祝贺。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一、我县入选为上饶市第一批红色基因传承示范校（园）名单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我县弋阳县第一小学、弋阳县方志敏中学、弋阳县漆工中学、弋阳县漆工中心幼儿园4所学校成功入选为上饶市第一批红色基因传承示范校（园）。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二、我县在“上饶市中学生‘青春献礼二十大，强国有我新征程’征文活动”中喜获佳绩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县葛溪中学、烈桥中学、港口中学、叠山学校、朱坑中学、圭峰中学、连胜学校、华东师范大学上饶实验中学、弋阳二中、弋阳一中等学校学生的19件作品在“上饶市中学生“青春献礼二十大，强国有我新征程”征文活动”中喜获佳绩。其中，弋阳县圭峰中学、弋阳一中荣获优秀组织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8972550" cy="169068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1690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三、我县教师在“上饶市融合教育优秀教育教学案例”中喜获佳绩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弋阳县特殊教育学校教师姜苏惠在“上饶市融合教育优秀教育教学案例”中荣获三等奖。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TkzMmU0OWQ3MzdjNzIyYTAwNDI4ZTFlOWZlMjkifQ=="/>
  </w:docVars>
  <w:rsids>
    <w:rsidRoot w:val="00000000"/>
    <w:rsid w:val="66F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</Words>
  <Characters>607</Characters>
  <Lines>0</Lines>
  <Paragraphs>0</Paragraphs>
  <TotalTime>1</TotalTime>
  <ScaleCrop>false</ScaleCrop>
  <LinksUpToDate>false</LinksUpToDate>
  <CharactersWithSpaces>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2022-12-23T06:55:53Z</dcterms:created>
  <dc:creator>Administrator</dc:creator>
  <cp:lastModifiedBy>一位不愿透露姓名的仙女本仙</cp:lastModifiedBy>
  <dcterms:modified xsi:type="dcterms:W3CDTF">2022-12-23T06:57:29Z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626AD0DE64A64C37AAA404C365F28BEA</vt:lpwstr>
  </property>
</Properties>
</file>